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488367118"/>
        <w:docPartObj>
          <w:docPartGallery w:val="Cover Pages"/>
          <w:docPartUnique/>
        </w:docPartObj>
      </w:sdtPr>
      <w:sdtEndPr/>
      <w:sdtContent>
        <w:p w14:paraId="445E3221" w14:textId="02FA3C4D" w:rsidR="00D81AB0" w:rsidRDefault="000F6CF8">
          <w:r w:rsidRPr="000F6CF8">
            <w:rPr>
              <w:noProof/>
            </w:rPr>
            <w:drawing>
              <wp:inline distT="0" distB="0" distL="0" distR="0" wp14:anchorId="54E811D7" wp14:editId="56324735">
                <wp:extent cx="6031230" cy="617220"/>
                <wp:effectExtent l="0" t="0" r="7620" b="0"/>
                <wp:docPr id="1" name="Slika 1" descr="Oznaka portala javnih naroč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Oznaka portala javnih naročil."/>
                        <pic:cNvPicPr/>
                      </pic:nvPicPr>
                      <pic:blipFill>
                        <a:blip r:embed="rId8"/>
                        <a:stretch>
                          <a:fillRect/>
                        </a:stretch>
                      </pic:blipFill>
                      <pic:spPr>
                        <a:xfrm>
                          <a:off x="0" y="0"/>
                          <a:ext cx="6031230" cy="617220"/>
                        </a:xfrm>
                        <a:prstGeom prst="rect">
                          <a:avLst/>
                        </a:prstGeom>
                      </pic:spPr>
                    </pic:pic>
                  </a:graphicData>
                </a:graphic>
              </wp:inline>
            </w:drawing>
          </w:r>
        </w:p>
        <w:p w14:paraId="19B34E10" w14:textId="52AABA14" w:rsidR="00D81AB0" w:rsidRDefault="00D81AB0"/>
        <w:p w14:paraId="78B534C6" w14:textId="0A171794" w:rsidR="00CC3E7D" w:rsidRDefault="00CC3E7D">
          <w:r>
            <w:rPr>
              <w:noProof/>
            </w:rPr>
            <w:drawing>
              <wp:inline distT="0" distB="0" distL="0" distR="0" wp14:anchorId="32F044B6" wp14:editId="649FB0C1">
                <wp:extent cx="2733675" cy="508068"/>
                <wp:effectExtent l="0" t="0" r="0" b="6350"/>
                <wp:docPr id="789999234" name="Slika 1" descr="Naslovna pasica &quot;Republika Slovenija Ministrstvo za javno uprav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999234" name="Slika 1" descr="Naslovna pasica &quot;Republika Slovenija Ministrstvo za javno upravo&quo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87342" cy="518042"/>
                        </a:xfrm>
                        <a:prstGeom prst="rect">
                          <a:avLst/>
                        </a:prstGeom>
                        <a:noFill/>
                        <a:ln>
                          <a:noFill/>
                        </a:ln>
                      </pic:spPr>
                    </pic:pic>
                  </a:graphicData>
                </a:graphic>
              </wp:inline>
            </w:drawing>
          </w:r>
        </w:p>
        <w:p w14:paraId="70F55588" w14:textId="77777777" w:rsidR="00D81AB0" w:rsidRDefault="00D81AB0"/>
        <w:p w14:paraId="22A153BC" w14:textId="77777777" w:rsidR="00D81AB0" w:rsidRDefault="00D81AB0"/>
        <w:p w14:paraId="46CE94E6" w14:textId="2244EBB0" w:rsidR="00D81AB0" w:rsidRDefault="00D81AB0"/>
        <w:p w14:paraId="491293D5" w14:textId="313E021B" w:rsidR="00D81AB0" w:rsidRDefault="00D81AB0"/>
        <w:p w14:paraId="32E393CF" w14:textId="5FAA4969" w:rsidR="00D81AB0" w:rsidRDefault="00D81AB0"/>
        <w:p w14:paraId="703204C7" w14:textId="77777777" w:rsidR="00BE6C06" w:rsidRDefault="00BE6C06" w:rsidP="00A92D6B">
          <w:pPr>
            <w:rPr>
              <w:rFonts w:asciiTheme="majorHAnsi" w:eastAsiaTheme="majorEastAsia" w:hAnsiTheme="majorHAnsi" w:cstheme="majorBidi"/>
              <w:b/>
              <w:color w:val="2F5496" w:themeColor="accent1" w:themeShade="BF"/>
              <w:sz w:val="52"/>
              <w:szCs w:val="52"/>
            </w:rPr>
          </w:pPr>
          <w:r w:rsidRPr="00347D53">
            <w:rPr>
              <w:rFonts w:asciiTheme="majorHAnsi" w:eastAsiaTheme="majorEastAsia" w:hAnsiTheme="majorHAnsi" w:cstheme="majorBidi"/>
              <w:b/>
              <w:color w:val="2F5496" w:themeColor="accent1" w:themeShade="BF"/>
              <w:sz w:val="52"/>
              <w:szCs w:val="52"/>
            </w:rPr>
            <w:t>NAVODILA ZA OBJAVO</w:t>
          </w:r>
        </w:p>
        <w:p w14:paraId="1782C5A0" w14:textId="029B26EB" w:rsidR="00BE6C06" w:rsidRDefault="00BE6C06" w:rsidP="00A92D6B">
          <w:pPr>
            <w:rPr>
              <w:rFonts w:asciiTheme="majorHAnsi" w:eastAsiaTheme="majorEastAsia" w:hAnsiTheme="majorHAnsi" w:cstheme="majorBidi"/>
              <w:b/>
              <w:color w:val="2F5496" w:themeColor="accent1" w:themeShade="BF"/>
              <w:sz w:val="52"/>
              <w:szCs w:val="52"/>
            </w:rPr>
          </w:pPr>
          <w:r w:rsidRPr="00347D53">
            <w:rPr>
              <w:rFonts w:asciiTheme="majorHAnsi" w:eastAsiaTheme="majorEastAsia" w:hAnsiTheme="majorHAnsi" w:cstheme="majorBidi"/>
              <w:b/>
              <w:color w:val="2F5496" w:themeColor="accent1" w:themeShade="BF"/>
              <w:sz w:val="52"/>
              <w:szCs w:val="52"/>
            </w:rPr>
            <w:t>POGODB S PODROČJA</w:t>
          </w:r>
        </w:p>
        <w:p w14:paraId="7BC31DFF" w14:textId="1530BEB2" w:rsidR="00BE6C06" w:rsidRDefault="00BE6C06" w:rsidP="00A92D6B">
          <w:pPr>
            <w:rPr>
              <w:rFonts w:asciiTheme="majorHAnsi" w:eastAsiaTheme="majorEastAsia" w:hAnsiTheme="majorHAnsi" w:cstheme="majorBidi"/>
              <w:b/>
              <w:color w:val="2F5496" w:themeColor="accent1" w:themeShade="BF"/>
              <w:sz w:val="52"/>
              <w:szCs w:val="52"/>
            </w:rPr>
          </w:pPr>
          <w:r w:rsidRPr="00347D53">
            <w:rPr>
              <w:rFonts w:asciiTheme="majorHAnsi" w:eastAsiaTheme="majorEastAsia" w:hAnsiTheme="majorHAnsi" w:cstheme="majorBidi"/>
              <w:b/>
              <w:color w:val="2F5496" w:themeColor="accent1" w:themeShade="BF"/>
              <w:sz w:val="52"/>
              <w:szCs w:val="52"/>
            </w:rPr>
            <w:t>JAVNEGA NAROČANJA,</w:t>
          </w:r>
        </w:p>
        <w:p w14:paraId="74D6B3DA" w14:textId="0A10646C" w:rsidR="00BE6C06" w:rsidRDefault="00BE6C06" w:rsidP="00A92D6B">
          <w:pPr>
            <w:rPr>
              <w:rFonts w:asciiTheme="majorHAnsi" w:eastAsiaTheme="majorEastAsia" w:hAnsiTheme="majorHAnsi" w:cstheme="majorBidi"/>
              <w:b/>
              <w:color w:val="2F5496" w:themeColor="accent1" w:themeShade="BF"/>
              <w:sz w:val="52"/>
              <w:szCs w:val="52"/>
            </w:rPr>
          </w:pPr>
          <w:r w:rsidRPr="00347D53">
            <w:rPr>
              <w:rFonts w:asciiTheme="majorHAnsi" w:eastAsiaTheme="majorEastAsia" w:hAnsiTheme="majorHAnsi" w:cstheme="majorBidi"/>
              <w:b/>
              <w:color w:val="2F5496" w:themeColor="accent1" w:themeShade="BF"/>
              <w:sz w:val="52"/>
              <w:szCs w:val="52"/>
            </w:rPr>
            <w:t>JAV</w:t>
          </w:r>
          <w:r w:rsidR="00397894">
            <w:rPr>
              <w:rFonts w:asciiTheme="majorHAnsi" w:eastAsiaTheme="majorEastAsia" w:hAnsiTheme="majorHAnsi" w:cstheme="majorBidi"/>
              <w:b/>
              <w:color w:val="2F5496" w:themeColor="accent1" w:themeShade="BF"/>
              <w:sz w:val="52"/>
              <w:szCs w:val="52"/>
            </w:rPr>
            <w:t>N</w:t>
          </w:r>
          <w:r w:rsidRPr="00347D53">
            <w:rPr>
              <w:rFonts w:asciiTheme="majorHAnsi" w:eastAsiaTheme="majorEastAsia" w:hAnsiTheme="majorHAnsi" w:cstheme="majorBidi"/>
              <w:b/>
              <w:color w:val="2F5496" w:themeColor="accent1" w:themeShade="BF"/>
              <w:sz w:val="52"/>
              <w:szCs w:val="52"/>
            </w:rPr>
            <w:t>O-ZASEBNE</w:t>
          </w:r>
          <w:r w:rsidR="00397894">
            <w:rPr>
              <w:rFonts w:asciiTheme="majorHAnsi" w:eastAsiaTheme="majorEastAsia" w:hAnsiTheme="majorHAnsi" w:cstheme="majorBidi"/>
              <w:b/>
              <w:color w:val="2F5496" w:themeColor="accent1" w:themeShade="BF"/>
              <w:sz w:val="52"/>
              <w:szCs w:val="52"/>
            </w:rPr>
            <w:t>G</w:t>
          </w:r>
          <w:r w:rsidRPr="00347D53">
            <w:rPr>
              <w:rFonts w:asciiTheme="majorHAnsi" w:eastAsiaTheme="majorEastAsia" w:hAnsiTheme="majorHAnsi" w:cstheme="majorBidi"/>
              <w:b/>
              <w:color w:val="2F5496" w:themeColor="accent1" w:themeShade="BF"/>
              <w:sz w:val="52"/>
              <w:szCs w:val="52"/>
            </w:rPr>
            <w:t>A</w:t>
          </w:r>
        </w:p>
        <w:p w14:paraId="6FC1F8EA" w14:textId="31E93EBB" w:rsidR="00BE6C06" w:rsidRDefault="00BE6C06" w:rsidP="00A92D6B">
          <w:pPr>
            <w:rPr>
              <w:rFonts w:asciiTheme="majorHAnsi" w:eastAsiaTheme="majorEastAsia" w:hAnsiTheme="majorHAnsi" w:cstheme="majorBidi"/>
              <w:b/>
              <w:color w:val="2F5496" w:themeColor="accent1" w:themeShade="BF"/>
              <w:sz w:val="52"/>
              <w:szCs w:val="52"/>
            </w:rPr>
          </w:pPr>
          <w:r w:rsidRPr="00347D53">
            <w:rPr>
              <w:rFonts w:asciiTheme="majorHAnsi" w:eastAsiaTheme="majorEastAsia" w:hAnsiTheme="majorHAnsi" w:cstheme="majorBidi"/>
              <w:b/>
              <w:color w:val="2F5496" w:themeColor="accent1" w:themeShade="BF"/>
              <w:sz w:val="52"/>
              <w:szCs w:val="52"/>
            </w:rPr>
            <w:t>PARTNERSTVA IN</w:t>
          </w:r>
        </w:p>
        <w:p w14:paraId="22CF197D" w14:textId="13B05BE4" w:rsidR="00D81AB0" w:rsidRPr="00347D53" w:rsidRDefault="00BE6C06" w:rsidP="00A92D6B">
          <w:pPr>
            <w:rPr>
              <w:rFonts w:asciiTheme="majorHAnsi" w:eastAsiaTheme="majorEastAsia" w:hAnsiTheme="majorHAnsi" w:cstheme="majorBidi"/>
              <w:b/>
              <w:color w:val="2F5496" w:themeColor="accent1" w:themeShade="BF"/>
              <w:sz w:val="52"/>
              <w:szCs w:val="52"/>
            </w:rPr>
          </w:pPr>
          <w:r w:rsidRPr="00347D53">
            <w:rPr>
              <w:rFonts w:asciiTheme="majorHAnsi" w:eastAsiaTheme="majorEastAsia" w:hAnsiTheme="majorHAnsi" w:cstheme="majorBidi"/>
              <w:b/>
              <w:color w:val="2F5496" w:themeColor="accent1" w:themeShade="BF"/>
              <w:sz w:val="52"/>
              <w:szCs w:val="52"/>
            </w:rPr>
            <w:t>KONCESIJSKIH POGODB</w:t>
          </w:r>
        </w:p>
        <w:p w14:paraId="01E082ED" w14:textId="1D0B5E8B" w:rsidR="00D81AB0" w:rsidRDefault="00D81AB0"/>
        <w:p w14:paraId="5836C6ED" w14:textId="77777777" w:rsidR="00D81AB0" w:rsidRDefault="00D81AB0"/>
        <w:p w14:paraId="0630933E" w14:textId="0D97BC52" w:rsidR="00D81AB0" w:rsidRDefault="00BE6C06">
          <w:r w:rsidRPr="00BE6C06">
            <w:rPr>
              <w:noProof/>
            </w:rPr>
            <w:drawing>
              <wp:inline distT="0" distB="0" distL="0" distR="0" wp14:anchorId="66CFC027" wp14:editId="63715D6C">
                <wp:extent cx="4115374" cy="828791"/>
                <wp:effectExtent l="0" t="0" r="0" b="9525"/>
                <wp:docPr id="8" name="Slika 8" descr="Znak Sofinancirano s pomočjo Instrumenta za povezovanje Evrope Evropske u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lika 8" descr="Znak Sofinancirano s pomočjo Instrumenta za povezovanje Evrope Evropske unije."/>
                        <pic:cNvPicPr/>
                      </pic:nvPicPr>
                      <pic:blipFill>
                        <a:blip r:embed="rId10"/>
                        <a:stretch>
                          <a:fillRect/>
                        </a:stretch>
                      </pic:blipFill>
                      <pic:spPr>
                        <a:xfrm>
                          <a:off x="0" y="0"/>
                          <a:ext cx="4115374" cy="828791"/>
                        </a:xfrm>
                        <a:prstGeom prst="rect">
                          <a:avLst/>
                        </a:prstGeom>
                      </pic:spPr>
                    </pic:pic>
                  </a:graphicData>
                </a:graphic>
              </wp:inline>
            </w:drawing>
          </w:r>
        </w:p>
        <w:p w14:paraId="2C4084D5" w14:textId="403152AA" w:rsidR="00BE6C06" w:rsidRDefault="00BE6C06"/>
        <w:p w14:paraId="3F3D13C8" w14:textId="252CB933" w:rsidR="005403DC" w:rsidRDefault="005403DC"/>
        <w:p w14:paraId="3FC98F54" w14:textId="77777777" w:rsidR="005403DC" w:rsidRDefault="005403DC"/>
        <w:p w14:paraId="57CD2F58" w14:textId="052C28A9" w:rsidR="00BE6C06" w:rsidRPr="00347D53" w:rsidRDefault="00BE6C06">
          <w:pPr>
            <w:rPr>
              <w:rFonts w:asciiTheme="majorHAnsi" w:eastAsiaTheme="majorEastAsia" w:hAnsiTheme="majorHAnsi" w:cstheme="majorBidi"/>
              <w:b/>
              <w:color w:val="2F5496" w:themeColor="accent1" w:themeShade="BF"/>
              <w:sz w:val="24"/>
              <w:szCs w:val="24"/>
            </w:rPr>
          </w:pPr>
          <w:r w:rsidRPr="00347D53">
            <w:rPr>
              <w:rFonts w:asciiTheme="majorHAnsi" w:eastAsiaTheme="majorEastAsia" w:hAnsiTheme="majorHAnsi" w:cstheme="majorBidi"/>
              <w:b/>
              <w:color w:val="2F5496" w:themeColor="accent1" w:themeShade="BF"/>
              <w:sz w:val="24"/>
              <w:szCs w:val="24"/>
            </w:rPr>
            <w:t>VERZIJA 2.</w:t>
          </w:r>
          <w:r w:rsidR="00065388">
            <w:rPr>
              <w:rFonts w:asciiTheme="majorHAnsi" w:eastAsiaTheme="majorEastAsia" w:hAnsiTheme="majorHAnsi" w:cstheme="majorBidi"/>
              <w:b/>
              <w:color w:val="2F5496" w:themeColor="accent1" w:themeShade="BF"/>
              <w:sz w:val="24"/>
              <w:szCs w:val="24"/>
            </w:rPr>
            <w:t>2</w:t>
          </w:r>
        </w:p>
        <w:p w14:paraId="148DFAE3" w14:textId="596C95DC" w:rsidR="00BE6C06" w:rsidRPr="00347D53" w:rsidRDefault="00CC3E7D">
          <w:pPr>
            <w:rPr>
              <w:color w:val="B4C6E7" w:themeColor="accent1" w:themeTint="66"/>
            </w:rPr>
          </w:pPr>
          <w:r>
            <w:rPr>
              <w:color w:val="2F5496" w:themeColor="accent1" w:themeShade="BF"/>
            </w:rPr>
            <w:t>JANUAR</w:t>
          </w:r>
          <w:r w:rsidRPr="00347D53">
            <w:rPr>
              <w:color w:val="2F5496" w:themeColor="accent1" w:themeShade="BF"/>
            </w:rPr>
            <w:t xml:space="preserve"> </w:t>
          </w:r>
          <w:r w:rsidR="00BE6C06" w:rsidRPr="00347D53">
            <w:rPr>
              <w:color w:val="2F5496" w:themeColor="accent1" w:themeShade="BF"/>
            </w:rPr>
            <w:t>202</w:t>
          </w:r>
          <w:r>
            <w:rPr>
              <w:color w:val="2F5496" w:themeColor="accent1" w:themeShade="BF"/>
            </w:rPr>
            <w:t>6</w:t>
          </w:r>
        </w:p>
      </w:sdtContent>
    </w:sdt>
    <w:sdt>
      <w:sdtPr>
        <w:rPr>
          <w:rFonts w:asciiTheme="minorHAnsi" w:eastAsiaTheme="minorEastAsia" w:hAnsiTheme="minorHAnsi" w:cstheme="minorBidi"/>
          <w:color w:val="auto"/>
          <w:sz w:val="21"/>
          <w:szCs w:val="21"/>
        </w:rPr>
        <w:id w:val="778829679"/>
        <w:docPartObj>
          <w:docPartGallery w:val="Table of Contents"/>
          <w:docPartUnique/>
        </w:docPartObj>
      </w:sdtPr>
      <w:sdtEndPr>
        <w:rPr>
          <w:b/>
          <w:bCs/>
        </w:rPr>
      </w:sdtEndPr>
      <w:sdtContent>
        <w:p w14:paraId="7A99A453" w14:textId="3A3826CF" w:rsidR="0065562C" w:rsidRPr="001E0113" w:rsidRDefault="0065562C">
          <w:pPr>
            <w:pStyle w:val="NaslovTOC"/>
            <w:rPr>
              <w:b/>
            </w:rPr>
          </w:pPr>
          <w:r w:rsidRPr="001E0113">
            <w:rPr>
              <w:b/>
            </w:rPr>
            <w:t>Kazalo vsebine</w:t>
          </w:r>
        </w:p>
        <w:p w14:paraId="550DF47C" w14:textId="77777777" w:rsidR="0065562C" w:rsidRPr="00772416" w:rsidRDefault="0065562C" w:rsidP="00772416">
          <w:pPr>
            <w:pStyle w:val="Kazalovsebine1"/>
          </w:pPr>
        </w:p>
        <w:p w14:paraId="24BD9CE8" w14:textId="49C30340" w:rsidR="00176C98" w:rsidRDefault="00265DAC">
          <w:pPr>
            <w:pStyle w:val="Kazalovsebine1"/>
            <w:rPr>
              <w:noProof/>
              <w:kern w:val="2"/>
              <w:sz w:val="24"/>
              <w:szCs w:val="24"/>
              <w:lang w:eastAsia="sl-SI"/>
              <w14:ligatures w14:val="standardContextual"/>
            </w:rPr>
          </w:pPr>
          <w:r w:rsidRPr="00772416">
            <w:fldChar w:fldCharType="begin"/>
          </w:r>
          <w:r w:rsidRPr="00772416">
            <w:instrText xml:space="preserve"> TOC \o "1-4" \h \z \u </w:instrText>
          </w:r>
          <w:r w:rsidRPr="00772416">
            <w:fldChar w:fldCharType="separate"/>
          </w:r>
          <w:hyperlink w:anchor="_Toc213328974" w:history="1">
            <w:r w:rsidR="00176C98" w:rsidRPr="00934912">
              <w:rPr>
                <w:rStyle w:val="Hiperpovezava"/>
                <w:b/>
                <w:noProof/>
              </w:rPr>
              <w:t>1.</w:t>
            </w:r>
            <w:r w:rsidR="00176C98">
              <w:rPr>
                <w:noProof/>
                <w:kern w:val="2"/>
                <w:sz w:val="24"/>
                <w:szCs w:val="24"/>
                <w:lang w:eastAsia="sl-SI"/>
                <w14:ligatures w14:val="standardContextual"/>
              </w:rPr>
              <w:tab/>
            </w:r>
            <w:r w:rsidR="00176C98" w:rsidRPr="00934912">
              <w:rPr>
                <w:rStyle w:val="Hiperpovezava"/>
                <w:b/>
                <w:noProof/>
              </w:rPr>
              <w:t>Obveznost objavljanja pogodb in dodatkov k pogodbam</w:t>
            </w:r>
            <w:r w:rsidR="00176C98">
              <w:rPr>
                <w:noProof/>
                <w:webHidden/>
              </w:rPr>
              <w:tab/>
            </w:r>
            <w:r w:rsidR="00176C98">
              <w:rPr>
                <w:noProof/>
                <w:webHidden/>
              </w:rPr>
              <w:fldChar w:fldCharType="begin"/>
            </w:r>
            <w:r w:rsidR="00176C98">
              <w:rPr>
                <w:noProof/>
                <w:webHidden/>
              </w:rPr>
              <w:instrText xml:space="preserve"> PAGEREF _Toc213328974 \h </w:instrText>
            </w:r>
            <w:r w:rsidR="00176C98">
              <w:rPr>
                <w:noProof/>
                <w:webHidden/>
              </w:rPr>
            </w:r>
            <w:r w:rsidR="00176C98">
              <w:rPr>
                <w:noProof/>
                <w:webHidden/>
              </w:rPr>
              <w:fldChar w:fldCharType="separate"/>
            </w:r>
            <w:r w:rsidR="00224FCD">
              <w:rPr>
                <w:noProof/>
                <w:webHidden/>
              </w:rPr>
              <w:t>3</w:t>
            </w:r>
            <w:r w:rsidR="00176C98">
              <w:rPr>
                <w:noProof/>
                <w:webHidden/>
              </w:rPr>
              <w:fldChar w:fldCharType="end"/>
            </w:r>
          </w:hyperlink>
        </w:p>
        <w:p w14:paraId="193938E4" w14:textId="556DBBAA" w:rsidR="00176C98" w:rsidRDefault="00176C98">
          <w:pPr>
            <w:pStyle w:val="Kazalovsebine1"/>
            <w:rPr>
              <w:noProof/>
              <w:kern w:val="2"/>
              <w:sz w:val="24"/>
              <w:szCs w:val="24"/>
              <w:lang w:eastAsia="sl-SI"/>
              <w14:ligatures w14:val="standardContextual"/>
            </w:rPr>
          </w:pPr>
          <w:hyperlink w:anchor="_Toc213328975" w:history="1">
            <w:r w:rsidRPr="00934912">
              <w:rPr>
                <w:rStyle w:val="Hiperpovezava"/>
                <w:b/>
                <w:noProof/>
              </w:rPr>
              <w:t>2.</w:t>
            </w:r>
            <w:r>
              <w:rPr>
                <w:noProof/>
                <w:kern w:val="2"/>
                <w:sz w:val="24"/>
                <w:szCs w:val="24"/>
                <w:lang w:eastAsia="sl-SI"/>
                <w14:ligatures w14:val="standardContextual"/>
              </w:rPr>
              <w:tab/>
            </w:r>
            <w:r w:rsidRPr="00934912">
              <w:rPr>
                <w:rStyle w:val="Hiperpovezava"/>
                <w:b/>
                <w:noProof/>
              </w:rPr>
              <w:t>Način objave podatkov</w:t>
            </w:r>
            <w:r>
              <w:rPr>
                <w:noProof/>
                <w:webHidden/>
              </w:rPr>
              <w:tab/>
            </w:r>
            <w:r>
              <w:rPr>
                <w:noProof/>
                <w:webHidden/>
              </w:rPr>
              <w:fldChar w:fldCharType="begin"/>
            </w:r>
            <w:r>
              <w:rPr>
                <w:noProof/>
                <w:webHidden/>
              </w:rPr>
              <w:instrText xml:space="preserve"> PAGEREF _Toc213328975 \h </w:instrText>
            </w:r>
            <w:r>
              <w:rPr>
                <w:noProof/>
                <w:webHidden/>
              </w:rPr>
            </w:r>
            <w:r>
              <w:rPr>
                <w:noProof/>
                <w:webHidden/>
              </w:rPr>
              <w:fldChar w:fldCharType="separate"/>
            </w:r>
            <w:r w:rsidR="00224FCD">
              <w:rPr>
                <w:noProof/>
                <w:webHidden/>
              </w:rPr>
              <w:t>3</w:t>
            </w:r>
            <w:r>
              <w:rPr>
                <w:noProof/>
                <w:webHidden/>
              </w:rPr>
              <w:fldChar w:fldCharType="end"/>
            </w:r>
          </w:hyperlink>
        </w:p>
        <w:p w14:paraId="434836AE" w14:textId="45256768" w:rsidR="00176C98" w:rsidRDefault="00176C98">
          <w:pPr>
            <w:pStyle w:val="Kazalovsebine2"/>
            <w:rPr>
              <w:noProof/>
              <w:kern w:val="2"/>
              <w:sz w:val="24"/>
              <w:szCs w:val="24"/>
              <w:lang w:eastAsia="sl-SI"/>
              <w14:ligatures w14:val="standardContextual"/>
            </w:rPr>
          </w:pPr>
          <w:hyperlink w:anchor="_Toc213328976" w:history="1">
            <w:r w:rsidRPr="00934912">
              <w:rPr>
                <w:rStyle w:val="Hiperpovezava"/>
                <w:b/>
                <w:noProof/>
              </w:rPr>
              <w:t>2.1</w:t>
            </w:r>
            <w:r>
              <w:rPr>
                <w:noProof/>
                <w:kern w:val="2"/>
                <w:sz w:val="24"/>
                <w:szCs w:val="24"/>
                <w:lang w:eastAsia="sl-SI"/>
                <w14:ligatures w14:val="standardContextual"/>
              </w:rPr>
              <w:tab/>
            </w:r>
            <w:r w:rsidRPr="00934912">
              <w:rPr>
                <w:rStyle w:val="Hiperpovezava"/>
                <w:b/>
                <w:noProof/>
              </w:rPr>
              <w:t>Podatki za objavo</w:t>
            </w:r>
            <w:r>
              <w:rPr>
                <w:noProof/>
                <w:webHidden/>
              </w:rPr>
              <w:tab/>
            </w:r>
            <w:r>
              <w:rPr>
                <w:noProof/>
                <w:webHidden/>
              </w:rPr>
              <w:fldChar w:fldCharType="begin"/>
            </w:r>
            <w:r>
              <w:rPr>
                <w:noProof/>
                <w:webHidden/>
              </w:rPr>
              <w:instrText xml:space="preserve"> PAGEREF _Toc213328976 \h </w:instrText>
            </w:r>
            <w:r>
              <w:rPr>
                <w:noProof/>
                <w:webHidden/>
              </w:rPr>
            </w:r>
            <w:r>
              <w:rPr>
                <w:noProof/>
                <w:webHidden/>
              </w:rPr>
              <w:fldChar w:fldCharType="separate"/>
            </w:r>
            <w:r w:rsidR="00224FCD">
              <w:rPr>
                <w:noProof/>
                <w:webHidden/>
              </w:rPr>
              <w:t>3</w:t>
            </w:r>
            <w:r>
              <w:rPr>
                <w:noProof/>
                <w:webHidden/>
              </w:rPr>
              <w:fldChar w:fldCharType="end"/>
            </w:r>
          </w:hyperlink>
        </w:p>
        <w:p w14:paraId="44667F5C" w14:textId="6E4D4C91" w:rsidR="00176C98" w:rsidRDefault="00176C98">
          <w:pPr>
            <w:pStyle w:val="Kazalovsebine2"/>
            <w:rPr>
              <w:noProof/>
              <w:kern w:val="2"/>
              <w:sz w:val="24"/>
              <w:szCs w:val="24"/>
              <w:lang w:eastAsia="sl-SI"/>
              <w14:ligatures w14:val="standardContextual"/>
            </w:rPr>
          </w:pPr>
          <w:hyperlink w:anchor="_Toc213328977" w:history="1">
            <w:r w:rsidRPr="00934912">
              <w:rPr>
                <w:rStyle w:val="Hiperpovezava"/>
                <w:b/>
                <w:noProof/>
              </w:rPr>
              <w:t>2.2</w:t>
            </w:r>
            <w:r>
              <w:rPr>
                <w:noProof/>
                <w:kern w:val="2"/>
                <w:sz w:val="24"/>
                <w:szCs w:val="24"/>
                <w:lang w:eastAsia="sl-SI"/>
                <w14:ligatures w14:val="standardContextual"/>
              </w:rPr>
              <w:tab/>
            </w:r>
            <w:r w:rsidRPr="00934912">
              <w:rPr>
                <w:rStyle w:val="Hiperpovezava"/>
                <w:b/>
                <w:noProof/>
              </w:rPr>
              <w:t>Način objave pogodb</w:t>
            </w:r>
            <w:r>
              <w:rPr>
                <w:noProof/>
                <w:webHidden/>
              </w:rPr>
              <w:tab/>
            </w:r>
            <w:r>
              <w:rPr>
                <w:noProof/>
                <w:webHidden/>
              </w:rPr>
              <w:fldChar w:fldCharType="begin"/>
            </w:r>
            <w:r>
              <w:rPr>
                <w:noProof/>
                <w:webHidden/>
              </w:rPr>
              <w:instrText xml:space="preserve"> PAGEREF _Toc213328977 \h </w:instrText>
            </w:r>
            <w:r>
              <w:rPr>
                <w:noProof/>
                <w:webHidden/>
              </w:rPr>
            </w:r>
            <w:r>
              <w:rPr>
                <w:noProof/>
                <w:webHidden/>
              </w:rPr>
              <w:fldChar w:fldCharType="separate"/>
            </w:r>
            <w:r w:rsidR="00224FCD">
              <w:rPr>
                <w:noProof/>
                <w:webHidden/>
              </w:rPr>
              <w:t>4</w:t>
            </w:r>
            <w:r>
              <w:rPr>
                <w:noProof/>
                <w:webHidden/>
              </w:rPr>
              <w:fldChar w:fldCharType="end"/>
            </w:r>
          </w:hyperlink>
        </w:p>
        <w:p w14:paraId="2B30D792" w14:textId="7E0109CF" w:rsidR="00176C98" w:rsidRDefault="00176C98">
          <w:pPr>
            <w:pStyle w:val="Kazalovsebine3"/>
            <w:tabs>
              <w:tab w:val="left" w:pos="1200"/>
              <w:tab w:val="right" w:leader="dot" w:pos="9488"/>
            </w:tabs>
            <w:rPr>
              <w:noProof/>
              <w:kern w:val="2"/>
              <w:sz w:val="24"/>
              <w:szCs w:val="24"/>
              <w:lang w:eastAsia="sl-SI"/>
              <w14:ligatures w14:val="standardContextual"/>
            </w:rPr>
          </w:pPr>
          <w:hyperlink w:anchor="_Toc213328978" w:history="1">
            <w:r w:rsidRPr="00934912">
              <w:rPr>
                <w:rStyle w:val="Hiperpovezava"/>
                <w:b/>
                <w:noProof/>
              </w:rPr>
              <w:t>2.2.1</w:t>
            </w:r>
            <w:r>
              <w:rPr>
                <w:noProof/>
                <w:kern w:val="2"/>
                <w:sz w:val="24"/>
                <w:szCs w:val="24"/>
                <w:lang w:eastAsia="sl-SI"/>
                <w14:ligatures w14:val="standardContextual"/>
              </w:rPr>
              <w:tab/>
            </w:r>
            <w:r w:rsidRPr="00934912">
              <w:rPr>
                <w:rStyle w:val="Hiperpovezava"/>
                <w:b/>
                <w:noProof/>
              </w:rPr>
              <w:t>Način objave pogodb s področja javnega naročanja</w:t>
            </w:r>
            <w:r>
              <w:rPr>
                <w:noProof/>
                <w:webHidden/>
              </w:rPr>
              <w:tab/>
            </w:r>
            <w:r>
              <w:rPr>
                <w:noProof/>
                <w:webHidden/>
              </w:rPr>
              <w:fldChar w:fldCharType="begin"/>
            </w:r>
            <w:r>
              <w:rPr>
                <w:noProof/>
                <w:webHidden/>
              </w:rPr>
              <w:instrText xml:space="preserve"> PAGEREF _Toc213328978 \h </w:instrText>
            </w:r>
            <w:r>
              <w:rPr>
                <w:noProof/>
                <w:webHidden/>
              </w:rPr>
            </w:r>
            <w:r>
              <w:rPr>
                <w:noProof/>
                <w:webHidden/>
              </w:rPr>
              <w:fldChar w:fldCharType="separate"/>
            </w:r>
            <w:r w:rsidR="00224FCD">
              <w:rPr>
                <w:noProof/>
                <w:webHidden/>
              </w:rPr>
              <w:t>4</w:t>
            </w:r>
            <w:r>
              <w:rPr>
                <w:noProof/>
                <w:webHidden/>
              </w:rPr>
              <w:fldChar w:fldCharType="end"/>
            </w:r>
          </w:hyperlink>
        </w:p>
        <w:p w14:paraId="0BCACC24" w14:textId="6CE57C3C" w:rsidR="00176C98" w:rsidRDefault="00176C98">
          <w:pPr>
            <w:pStyle w:val="Kazalovsebine4"/>
            <w:tabs>
              <w:tab w:val="left" w:pos="1680"/>
              <w:tab w:val="right" w:leader="dot" w:pos="9488"/>
            </w:tabs>
            <w:rPr>
              <w:noProof/>
              <w:kern w:val="2"/>
              <w:sz w:val="24"/>
              <w:szCs w:val="24"/>
              <w:lang w:eastAsia="sl-SI"/>
              <w14:ligatures w14:val="standardContextual"/>
            </w:rPr>
          </w:pPr>
          <w:hyperlink w:anchor="_Toc213328979" w:history="1">
            <w:r w:rsidRPr="00934912">
              <w:rPr>
                <w:rStyle w:val="Hiperpovezava"/>
                <w:b/>
                <w:noProof/>
              </w:rPr>
              <w:t>2.2.1.1</w:t>
            </w:r>
            <w:r>
              <w:rPr>
                <w:noProof/>
                <w:kern w:val="2"/>
                <w:sz w:val="24"/>
                <w:szCs w:val="24"/>
                <w:lang w:eastAsia="sl-SI"/>
                <w14:ligatures w14:val="standardContextual"/>
              </w:rPr>
              <w:tab/>
            </w:r>
            <w:r w:rsidRPr="00934912">
              <w:rPr>
                <w:rStyle w:val="Hiperpovezava"/>
                <w:b/>
                <w:noProof/>
              </w:rPr>
              <w:t>Način objave pogodbe</w:t>
            </w:r>
            <w:r>
              <w:rPr>
                <w:noProof/>
                <w:webHidden/>
              </w:rPr>
              <w:tab/>
            </w:r>
            <w:r>
              <w:rPr>
                <w:noProof/>
                <w:webHidden/>
              </w:rPr>
              <w:fldChar w:fldCharType="begin"/>
            </w:r>
            <w:r>
              <w:rPr>
                <w:noProof/>
                <w:webHidden/>
              </w:rPr>
              <w:instrText xml:space="preserve"> PAGEREF _Toc213328979 \h </w:instrText>
            </w:r>
            <w:r>
              <w:rPr>
                <w:noProof/>
                <w:webHidden/>
              </w:rPr>
            </w:r>
            <w:r>
              <w:rPr>
                <w:noProof/>
                <w:webHidden/>
              </w:rPr>
              <w:fldChar w:fldCharType="separate"/>
            </w:r>
            <w:r w:rsidR="00224FCD">
              <w:rPr>
                <w:noProof/>
                <w:webHidden/>
              </w:rPr>
              <w:t>5</w:t>
            </w:r>
            <w:r>
              <w:rPr>
                <w:noProof/>
                <w:webHidden/>
              </w:rPr>
              <w:fldChar w:fldCharType="end"/>
            </w:r>
          </w:hyperlink>
        </w:p>
        <w:p w14:paraId="7E063B38" w14:textId="226AC283" w:rsidR="00176C98" w:rsidRDefault="00176C98">
          <w:pPr>
            <w:pStyle w:val="Kazalovsebine4"/>
            <w:tabs>
              <w:tab w:val="left" w:pos="1680"/>
              <w:tab w:val="right" w:leader="dot" w:pos="9488"/>
            </w:tabs>
            <w:rPr>
              <w:noProof/>
              <w:kern w:val="2"/>
              <w:sz w:val="24"/>
              <w:szCs w:val="24"/>
              <w:lang w:eastAsia="sl-SI"/>
              <w14:ligatures w14:val="standardContextual"/>
            </w:rPr>
          </w:pPr>
          <w:hyperlink w:anchor="_Toc213328980" w:history="1">
            <w:r w:rsidRPr="00934912">
              <w:rPr>
                <w:rStyle w:val="Hiperpovezava"/>
                <w:b/>
                <w:noProof/>
              </w:rPr>
              <w:t>2.2.1.2</w:t>
            </w:r>
            <w:r>
              <w:rPr>
                <w:noProof/>
                <w:kern w:val="2"/>
                <w:sz w:val="24"/>
                <w:szCs w:val="24"/>
                <w:lang w:eastAsia="sl-SI"/>
                <w14:ligatures w14:val="standardContextual"/>
              </w:rPr>
              <w:tab/>
            </w:r>
            <w:r w:rsidRPr="00934912">
              <w:rPr>
                <w:rStyle w:val="Hiperpovezava"/>
                <w:b/>
                <w:noProof/>
              </w:rPr>
              <w:t>Način objave posamezne pogodbe iz skupnega javnega naročila</w:t>
            </w:r>
            <w:r>
              <w:rPr>
                <w:noProof/>
                <w:webHidden/>
              </w:rPr>
              <w:tab/>
            </w:r>
            <w:r>
              <w:rPr>
                <w:noProof/>
                <w:webHidden/>
              </w:rPr>
              <w:fldChar w:fldCharType="begin"/>
            </w:r>
            <w:r>
              <w:rPr>
                <w:noProof/>
                <w:webHidden/>
              </w:rPr>
              <w:instrText xml:space="preserve"> PAGEREF _Toc213328980 \h </w:instrText>
            </w:r>
            <w:r>
              <w:rPr>
                <w:noProof/>
                <w:webHidden/>
              </w:rPr>
            </w:r>
            <w:r>
              <w:rPr>
                <w:noProof/>
                <w:webHidden/>
              </w:rPr>
              <w:fldChar w:fldCharType="separate"/>
            </w:r>
            <w:r w:rsidR="00224FCD">
              <w:rPr>
                <w:noProof/>
                <w:webHidden/>
              </w:rPr>
              <w:t>8</w:t>
            </w:r>
            <w:r>
              <w:rPr>
                <w:noProof/>
                <w:webHidden/>
              </w:rPr>
              <w:fldChar w:fldCharType="end"/>
            </w:r>
          </w:hyperlink>
        </w:p>
        <w:p w14:paraId="501AD1BF" w14:textId="5839282F" w:rsidR="00176C98" w:rsidRDefault="00176C98">
          <w:pPr>
            <w:pStyle w:val="Kazalovsebine3"/>
            <w:tabs>
              <w:tab w:val="left" w:pos="1200"/>
              <w:tab w:val="right" w:leader="dot" w:pos="9488"/>
            </w:tabs>
            <w:rPr>
              <w:noProof/>
              <w:kern w:val="2"/>
              <w:sz w:val="24"/>
              <w:szCs w:val="24"/>
              <w:lang w:eastAsia="sl-SI"/>
              <w14:ligatures w14:val="standardContextual"/>
            </w:rPr>
          </w:pPr>
          <w:hyperlink w:anchor="_Toc213328981" w:history="1">
            <w:r w:rsidRPr="00934912">
              <w:rPr>
                <w:rStyle w:val="Hiperpovezava"/>
                <w:b/>
                <w:noProof/>
              </w:rPr>
              <w:t>2.2.2</w:t>
            </w:r>
            <w:r>
              <w:rPr>
                <w:noProof/>
                <w:kern w:val="2"/>
                <w:sz w:val="24"/>
                <w:szCs w:val="24"/>
                <w:lang w:eastAsia="sl-SI"/>
                <w14:ligatures w14:val="standardContextual"/>
              </w:rPr>
              <w:tab/>
            </w:r>
            <w:r w:rsidRPr="00934912">
              <w:rPr>
                <w:rStyle w:val="Hiperpovezava"/>
                <w:b/>
                <w:noProof/>
              </w:rPr>
              <w:t>Način objave okvirnih sporazumov</w:t>
            </w:r>
            <w:r>
              <w:rPr>
                <w:noProof/>
                <w:webHidden/>
              </w:rPr>
              <w:tab/>
            </w:r>
            <w:r>
              <w:rPr>
                <w:noProof/>
                <w:webHidden/>
              </w:rPr>
              <w:fldChar w:fldCharType="begin"/>
            </w:r>
            <w:r>
              <w:rPr>
                <w:noProof/>
                <w:webHidden/>
              </w:rPr>
              <w:instrText xml:space="preserve"> PAGEREF _Toc213328981 \h </w:instrText>
            </w:r>
            <w:r>
              <w:rPr>
                <w:noProof/>
                <w:webHidden/>
              </w:rPr>
            </w:r>
            <w:r>
              <w:rPr>
                <w:noProof/>
                <w:webHidden/>
              </w:rPr>
              <w:fldChar w:fldCharType="separate"/>
            </w:r>
            <w:r w:rsidR="00224FCD">
              <w:rPr>
                <w:noProof/>
                <w:webHidden/>
              </w:rPr>
              <w:t>9</w:t>
            </w:r>
            <w:r>
              <w:rPr>
                <w:noProof/>
                <w:webHidden/>
              </w:rPr>
              <w:fldChar w:fldCharType="end"/>
            </w:r>
          </w:hyperlink>
        </w:p>
        <w:p w14:paraId="2FED76B6" w14:textId="33796C64" w:rsidR="00176C98" w:rsidRDefault="00176C98">
          <w:pPr>
            <w:pStyle w:val="Kazalovsebine3"/>
            <w:tabs>
              <w:tab w:val="left" w:pos="1200"/>
              <w:tab w:val="right" w:leader="dot" w:pos="9488"/>
            </w:tabs>
            <w:rPr>
              <w:noProof/>
              <w:kern w:val="2"/>
              <w:sz w:val="24"/>
              <w:szCs w:val="24"/>
              <w:lang w:eastAsia="sl-SI"/>
              <w14:ligatures w14:val="standardContextual"/>
            </w:rPr>
          </w:pPr>
          <w:hyperlink w:anchor="_Toc213328982" w:history="1">
            <w:r w:rsidRPr="00934912">
              <w:rPr>
                <w:rStyle w:val="Hiperpovezava"/>
                <w:b/>
                <w:noProof/>
              </w:rPr>
              <w:t>2.2.3</w:t>
            </w:r>
            <w:r>
              <w:rPr>
                <w:noProof/>
                <w:kern w:val="2"/>
                <w:sz w:val="24"/>
                <w:szCs w:val="24"/>
                <w:lang w:eastAsia="sl-SI"/>
                <w14:ligatures w14:val="standardContextual"/>
              </w:rPr>
              <w:tab/>
            </w:r>
            <w:r w:rsidRPr="00934912">
              <w:rPr>
                <w:rStyle w:val="Hiperpovezava"/>
                <w:b/>
                <w:noProof/>
              </w:rPr>
              <w:t>Način objave pogodb iz dinamičnega nabavnega sistema</w:t>
            </w:r>
            <w:r>
              <w:rPr>
                <w:noProof/>
                <w:webHidden/>
              </w:rPr>
              <w:tab/>
            </w:r>
            <w:r>
              <w:rPr>
                <w:noProof/>
                <w:webHidden/>
              </w:rPr>
              <w:fldChar w:fldCharType="begin"/>
            </w:r>
            <w:r>
              <w:rPr>
                <w:noProof/>
                <w:webHidden/>
              </w:rPr>
              <w:instrText xml:space="preserve"> PAGEREF _Toc213328982 \h </w:instrText>
            </w:r>
            <w:r>
              <w:rPr>
                <w:noProof/>
                <w:webHidden/>
              </w:rPr>
            </w:r>
            <w:r>
              <w:rPr>
                <w:noProof/>
                <w:webHidden/>
              </w:rPr>
              <w:fldChar w:fldCharType="separate"/>
            </w:r>
            <w:r w:rsidR="00224FCD">
              <w:rPr>
                <w:noProof/>
                <w:webHidden/>
              </w:rPr>
              <w:t>10</w:t>
            </w:r>
            <w:r>
              <w:rPr>
                <w:noProof/>
                <w:webHidden/>
              </w:rPr>
              <w:fldChar w:fldCharType="end"/>
            </w:r>
          </w:hyperlink>
        </w:p>
        <w:p w14:paraId="43EFF44A" w14:textId="356DF6AE" w:rsidR="00176C98" w:rsidRDefault="00176C98">
          <w:pPr>
            <w:pStyle w:val="Kazalovsebine3"/>
            <w:tabs>
              <w:tab w:val="left" w:pos="1200"/>
              <w:tab w:val="right" w:leader="dot" w:pos="9488"/>
            </w:tabs>
            <w:rPr>
              <w:noProof/>
              <w:kern w:val="2"/>
              <w:sz w:val="24"/>
              <w:szCs w:val="24"/>
              <w:lang w:eastAsia="sl-SI"/>
              <w14:ligatures w14:val="standardContextual"/>
            </w:rPr>
          </w:pPr>
          <w:hyperlink w:anchor="_Toc213328983" w:history="1">
            <w:r w:rsidRPr="00934912">
              <w:rPr>
                <w:rStyle w:val="Hiperpovezava"/>
                <w:b/>
                <w:noProof/>
              </w:rPr>
              <w:t>2.2.4</w:t>
            </w:r>
            <w:r>
              <w:rPr>
                <w:noProof/>
                <w:kern w:val="2"/>
                <w:sz w:val="24"/>
                <w:szCs w:val="24"/>
                <w:lang w:eastAsia="sl-SI"/>
                <w14:ligatures w14:val="standardContextual"/>
              </w:rPr>
              <w:tab/>
            </w:r>
            <w:r w:rsidRPr="00934912">
              <w:rPr>
                <w:rStyle w:val="Hiperpovezava"/>
                <w:b/>
                <w:noProof/>
              </w:rPr>
              <w:t>Način objave koncesijske pogodbe</w:t>
            </w:r>
            <w:r>
              <w:rPr>
                <w:noProof/>
                <w:webHidden/>
              </w:rPr>
              <w:tab/>
            </w:r>
            <w:r>
              <w:rPr>
                <w:noProof/>
                <w:webHidden/>
              </w:rPr>
              <w:fldChar w:fldCharType="begin"/>
            </w:r>
            <w:r>
              <w:rPr>
                <w:noProof/>
                <w:webHidden/>
              </w:rPr>
              <w:instrText xml:space="preserve"> PAGEREF _Toc213328983 \h </w:instrText>
            </w:r>
            <w:r>
              <w:rPr>
                <w:noProof/>
                <w:webHidden/>
              </w:rPr>
            </w:r>
            <w:r>
              <w:rPr>
                <w:noProof/>
                <w:webHidden/>
              </w:rPr>
              <w:fldChar w:fldCharType="separate"/>
            </w:r>
            <w:r w:rsidR="00224FCD">
              <w:rPr>
                <w:noProof/>
                <w:webHidden/>
              </w:rPr>
              <w:t>10</w:t>
            </w:r>
            <w:r>
              <w:rPr>
                <w:noProof/>
                <w:webHidden/>
              </w:rPr>
              <w:fldChar w:fldCharType="end"/>
            </w:r>
          </w:hyperlink>
        </w:p>
        <w:p w14:paraId="677BA25B" w14:textId="67ABED8D" w:rsidR="00176C98" w:rsidRDefault="00176C98">
          <w:pPr>
            <w:pStyle w:val="Kazalovsebine3"/>
            <w:tabs>
              <w:tab w:val="left" w:pos="1200"/>
              <w:tab w:val="right" w:leader="dot" w:pos="9488"/>
            </w:tabs>
            <w:rPr>
              <w:noProof/>
              <w:kern w:val="2"/>
              <w:sz w:val="24"/>
              <w:szCs w:val="24"/>
              <w:lang w:eastAsia="sl-SI"/>
              <w14:ligatures w14:val="standardContextual"/>
            </w:rPr>
          </w:pPr>
          <w:hyperlink w:anchor="_Toc213328984" w:history="1">
            <w:r w:rsidRPr="00934912">
              <w:rPr>
                <w:rStyle w:val="Hiperpovezava"/>
                <w:b/>
                <w:noProof/>
              </w:rPr>
              <w:t>2.2.5</w:t>
            </w:r>
            <w:r>
              <w:rPr>
                <w:noProof/>
                <w:kern w:val="2"/>
                <w:sz w:val="24"/>
                <w:szCs w:val="24"/>
                <w:lang w:eastAsia="sl-SI"/>
                <w14:ligatures w14:val="standardContextual"/>
              </w:rPr>
              <w:tab/>
            </w:r>
            <w:r w:rsidRPr="00934912">
              <w:rPr>
                <w:rStyle w:val="Hiperpovezava"/>
                <w:b/>
                <w:noProof/>
              </w:rPr>
              <w:t>Način objave pogodbe s področja javno-zasebnega partnerstva</w:t>
            </w:r>
            <w:r>
              <w:rPr>
                <w:noProof/>
                <w:webHidden/>
              </w:rPr>
              <w:tab/>
            </w:r>
            <w:r>
              <w:rPr>
                <w:noProof/>
                <w:webHidden/>
              </w:rPr>
              <w:fldChar w:fldCharType="begin"/>
            </w:r>
            <w:r>
              <w:rPr>
                <w:noProof/>
                <w:webHidden/>
              </w:rPr>
              <w:instrText xml:space="preserve"> PAGEREF _Toc213328984 \h </w:instrText>
            </w:r>
            <w:r>
              <w:rPr>
                <w:noProof/>
                <w:webHidden/>
              </w:rPr>
            </w:r>
            <w:r>
              <w:rPr>
                <w:noProof/>
                <w:webHidden/>
              </w:rPr>
              <w:fldChar w:fldCharType="separate"/>
            </w:r>
            <w:r w:rsidR="00224FCD">
              <w:rPr>
                <w:noProof/>
                <w:webHidden/>
              </w:rPr>
              <w:t>12</w:t>
            </w:r>
            <w:r>
              <w:rPr>
                <w:noProof/>
                <w:webHidden/>
              </w:rPr>
              <w:fldChar w:fldCharType="end"/>
            </w:r>
          </w:hyperlink>
        </w:p>
        <w:p w14:paraId="0D107758" w14:textId="2E6AB8C1" w:rsidR="00176C98" w:rsidRDefault="00176C98">
          <w:pPr>
            <w:pStyle w:val="Kazalovsebine1"/>
            <w:rPr>
              <w:noProof/>
              <w:kern w:val="2"/>
              <w:sz w:val="24"/>
              <w:szCs w:val="24"/>
              <w:lang w:eastAsia="sl-SI"/>
              <w14:ligatures w14:val="standardContextual"/>
            </w:rPr>
          </w:pPr>
          <w:hyperlink w:anchor="_Toc213328985" w:history="1">
            <w:r w:rsidRPr="00934912">
              <w:rPr>
                <w:rStyle w:val="Hiperpovezava"/>
                <w:b/>
                <w:noProof/>
              </w:rPr>
              <w:t>3.</w:t>
            </w:r>
            <w:r>
              <w:rPr>
                <w:noProof/>
                <w:kern w:val="2"/>
                <w:sz w:val="24"/>
                <w:szCs w:val="24"/>
                <w:lang w:eastAsia="sl-SI"/>
                <w14:ligatures w14:val="standardContextual"/>
              </w:rPr>
              <w:tab/>
            </w:r>
            <w:r w:rsidRPr="00934912">
              <w:rPr>
                <w:rStyle w:val="Hiperpovezava"/>
                <w:b/>
                <w:noProof/>
              </w:rPr>
              <w:t>Objava dodatka k pogodbi</w:t>
            </w:r>
            <w:r>
              <w:rPr>
                <w:noProof/>
                <w:webHidden/>
              </w:rPr>
              <w:tab/>
            </w:r>
            <w:r>
              <w:rPr>
                <w:noProof/>
                <w:webHidden/>
              </w:rPr>
              <w:fldChar w:fldCharType="begin"/>
            </w:r>
            <w:r>
              <w:rPr>
                <w:noProof/>
                <w:webHidden/>
              </w:rPr>
              <w:instrText xml:space="preserve"> PAGEREF _Toc213328985 \h </w:instrText>
            </w:r>
            <w:r>
              <w:rPr>
                <w:noProof/>
                <w:webHidden/>
              </w:rPr>
            </w:r>
            <w:r>
              <w:rPr>
                <w:noProof/>
                <w:webHidden/>
              </w:rPr>
              <w:fldChar w:fldCharType="separate"/>
            </w:r>
            <w:r w:rsidR="00224FCD">
              <w:rPr>
                <w:noProof/>
                <w:webHidden/>
              </w:rPr>
              <w:t>14</w:t>
            </w:r>
            <w:r>
              <w:rPr>
                <w:noProof/>
                <w:webHidden/>
              </w:rPr>
              <w:fldChar w:fldCharType="end"/>
            </w:r>
          </w:hyperlink>
        </w:p>
        <w:p w14:paraId="4BBF2F3A" w14:textId="2DB4C88B" w:rsidR="00176C98" w:rsidRDefault="00176C98">
          <w:pPr>
            <w:pStyle w:val="Kazalovsebine1"/>
            <w:rPr>
              <w:noProof/>
              <w:kern w:val="2"/>
              <w:sz w:val="24"/>
              <w:szCs w:val="24"/>
              <w:lang w:eastAsia="sl-SI"/>
              <w14:ligatures w14:val="standardContextual"/>
            </w:rPr>
          </w:pPr>
          <w:hyperlink w:anchor="_Toc213328986" w:history="1">
            <w:r w:rsidRPr="00934912">
              <w:rPr>
                <w:rStyle w:val="Hiperpovezava"/>
                <w:b/>
                <w:noProof/>
              </w:rPr>
              <w:t>4.</w:t>
            </w:r>
            <w:r>
              <w:rPr>
                <w:noProof/>
                <w:kern w:val="2"/>
                <w:sz w:val="24"/>
                <w:szCs w:val="24"/>
                <w:lang w:eastAsia="sl-SI"/>
                <w14:ligatures w14:val="standardContextual"/>
              </w:rPr>
              <w:tab/>
            </w:r>
            <w:r w:rsidRPr="00934912">
              <w:rPr>
                <w:rStyle w:val="Hiperpovezava"/>
                <w:b/>
                <w:noProof/>
              </w:rPr>
              <w:t>Umik pogodbe</w:t>
            </w:r>
            <w:r>
              <w:rPr>
                <w:noProof/>
                <w:webHidden/>
              </w:rPr>
              <w:tab/>
            </w:r>
            <w:r>
              <w:rPr>
                <w:noProof/>
                <w:webHidden/>
              </w:rPr>
              <w:fldChar w:fldCharType="begin"/>
            </w:r>
            <w:r>
              <w:rPr>
                <w:noProof/>
                <w:webHidden/>
              </w:rPr>
              <w:instrText xml:space="preserve"> PAGEREF _Toc213328986 \h </w:instrText>
            </w:r>
            <w:r>
              <w:rPr>
                <w:noProof/>
                <w:webHidden/>
              </w:rPr>
            </w:r>
            <w:r>
              <w:rPr>
                <w:noProof/>
                <w:webHidden/>
              </w:rPr>
              <w:fldChar w:fldCharType="separate"/>
            </w:r>
            <w:r w:rsidR="00224FCD">
              <w:rPr>
                <w:noProof/>
                <w:webHidden/>
              </w:rPr>
              <w:t>16</w:t>
            </w:r>
            <w:r>
              <w:rPr>
                <w:noProof/>
                <w:webHidden/>
              </w:rPr>
              <w:fldChar w:fldCharType="end"/>
            </w:r>
          </w:hyperlink>
        </w:p>
        <w:p w14:paraId="0083B01F" w14:textId="048A238B" w:rsidR="00176C98" w:rsidRDefault="00176C98">
          <w:pPr>
            <w:pStyle w:val="Kazalovsebine1"/>
            <w:rPr>
              <w:noProof/>
              <w:kern w:val="2"/>
              <w:sz w:val="24"/>
              <w:szCs w:val="24"/>
              <w:lang w:eastAsia="sl-SI"/>
              <w14:ligatures w14:val="standardContextual"/>
            </w:rPr>
          </w:pPr>
          <w:hyperlink w:anchor="_Toc213328987" w:history="1">
            <w:r w:rsidRPr="00934912">
              <w:rPr>
                <w:rStyle w:val="Hiperpovezava"/>
                <w:b/>
                <w:noProof/>
              </w:rPr>
              <w:t>5.</w:t>
            </w:r>
            <w:r>
              <w:rPr>
                <w:noProof/>
                <w:kern w:val="2"/>
                <w:sz w:val="24"/>
                <w:szCs w:val="24"/>
                <w:lang w:eastAsia="sl-SI"/>
                <w14:ligatures w14:val="standardContextual"/>
              </w:rPr>
              <w:tab/>
            </w:r>
            <w:r w:rsidRPr="00934912">
              <w:rPr>
                <w:rStyle w:val="Hiperpovezava"/>
                <w:b/>
                <w:noProof/>
              </w:rPr>
              <w:t>Popravek podatkov iz objavljene pogodbe ali dodatka  k pogodbi</w:t>
            </w:r>
            <w:r>
              <w:rPr>
                <w:noProof/>
                <w:webHidden/>
              </w:rPr>
              <w:tab/>
            </w:r>
            <w:r>
              <w:rPr>
                <w:noProof/>
                <w:webHidden/>
              </w:rPr>
              <w:fldChar w:fldCharType="begin"/>
            </w:r>
            <w:r>
              <w:rPr>
                <w:noProof/>
                <w:webHidden/>
              </w:rPr>
              <w:instrText xml:space="preserve"> PAGEREF _Toc213328987 \h </w:instrText>
            </w:r>
            <w:r>
              <w:rPr>
                <w:noProof/>
                <w:webHidden/>
              </w:rPr>
            </w:r>
            <w:r>
              <w:rPr>
                <w:noProof/>
                <w:webHidden/>
              </w:rPr>
              <w:fldChar w:fldCharType="separate"/>
            </w:r>
            <w:r w:rsidR="00224FCD">
              <w:rPr>
                <w:noProof/>
                <w:webHidden/>
              </w:rPr>
              <w:t>17</w:t>
            </w:r>
            <w:r>
              <w:rPr>
                <w:noProof/>
                <w:webHidden/>
              </w:rPr>
              <w:fldChar w:fldCharType="end"/>
            </w:r>
          </w:hyperlink>
        </w:p>
        <w:p w14:paraId="570845E4" w14:textId="1BE44F0B" w:rsidR="00176C98" w:rsidRDefault="00176C98">
          <w:pPr>
            <w:pStyle w:val="Kazalovsebine1"/>
            <w:rPr>
              <w:noProof/>
              <w:kern w:val="2"/>
              <w:sz w:val="24"/>
              <w:szCs w:val="24"/>
              <w:lang w:eastAsia="sl-SI"/>
              <w14:ligatures w14:val="standardContextual"/>
            </w:rPr>
          </w:pPr>
          <w:hyperlink w:anchor="_Toc213328988" w:history="1">
            <w:r w:rsidRPr="00934912">
              <w:rPr>
                <w:rStyle w:val="Hiperpovezava"/>
                <w:b/>
                <w:noProof/>
              </w:rPr>
              <w:t>6.</w:t>
            </w:r>
            <w:r>
              <w:rPr>
                <w:noProof/>
                <w:kern w:val="2"/>
                <w:sz w:val="24"/>
                <w:szCs w:val="24"/>
                <w:lang w:eastAsia="sl-SI"/>
                <w14:ligatures w14:val="standardContextual"/>
              </w:rPr>
              <w:tab/>
            </w:r>
            <w:r w:rsidRPr="00934912">
              <w:rPr>
                <w:rStyle w:val="Hiperpovezava"/>
                <w:b/>
                <w:noProof/>
              </w:rPr>
              <w:t>Iskanje in pregled objavljenih pogodb naročnikov</w:t>
            </w:r>
            <w:r>
              <w:rPr>
                <w:noProof/>
                <w:webHidden/>
              </w:rPr>
              <w:tab/>
            </w:r>
            <w:r>
              <w:rPr>
                <w:noProof/>
                <w:webHidden/>
              </w:rPr>
              <w:fldChar w:fldCharType="begin"/>
            </w:r>
            <w:r>
              <w:rPr>
                <w:noProof/>
                <w:webHidden/>
              </w:rPr>
              <w:instrText xml:space="preserve"> PAGEREF _Toc213328988 \h </w:instrText>
            </w:r>
            <w:r>
              <w:rPr>
                <w:noProof/>
                <w:webHidden/>
              </w:rPr>
            </w:r>
            <w:r>
              <w:rPr>
                <w:noProof/>
                <w:webHidden/>
              </w:rPr>
              <w:fldChar w:fldCharType="separate"/>
            </w:r>
            <w:r w:rsidR="00224FCD">
              <w:rPr>
                <w:noProof/>
                <w:webHidden/>
              </w:rPr>
              <w:t>19</w:t>
            </w:r>
            <w:r>
              <w:rPr>
                <w:noProof/>
                <w:webHidden/>
              </w:rPr>
              <w:fldChar w:fldCharType="end"/>
            </w:r>
          </w:hyperlink>
        </w:p>
        <w:p w14:paraId="736E113F" w14:textId="76FAC5CC" w:rsidR="00176C98" w:rsidRDefault="00176C98">
          <w:pPr>
            <w:pStyle w:val="Kazalovsebine1"/>
            <w:rPr>
              <w:noProof/>
              <w:kern w:val="2"/>
              <w:sz w:val="24"/>
              <w:szCs w:val="24"/>
              <w:lang w:eastAsia="sl-SI"/>
              <w14:ligatures w14:val="standardContextual"/>
            </w:rPr>
          </w:pPr>
          <w:hyperlink w:anchor="_Toc213328989" w:history="1">
            <w:r w:rsidRPr="00934912">
              <w:rPr>
                <w:rStyle w:val="Hiperpovezava"/>
                <w:b/>
                <w:noProof/>
              </w:rPr>
              <w:t>7.</w:t>
            </w:r>
            <w:r>
              <w:rPr>
                <w:noProof/>
                <w:kern w:val="2"/>
                <w:sz w:val="24"/>
                <w:szCs w:val="24"/>
                <w:lang w:eastAsia="sl-SI"/>
                <w14:ligatures w14:val="standardContextual"/>
              </w:rPr>
              <w:tab/>
            </w:r>
            <w:r w:rsidRPr="00934912">
              <w:rPr>
                <w:rStyle w:val="Hiperpovezava"/>
                <w:b/>
                <w:noProof/>
              </w:rPr>
              <w:t>Povezanost s portalom UJP JN plačila</w:t>
            </w:r>
            <w:r>
              <w:rPr>
                <w:noProof/>
                <w:webHidden/>
              </w:rPr>
              <w:tab/>
            </w:r>
            <w:r>
              <w:rPr>
                <w:noProof/>
                <w:webHidden/>
              </w:rPr>
              <w:fldChar w:fldCharType="begin"/>
            </w:r>
            <w:r>
              <w:rPr>
                <w:noProof/>
                <w:webHidden/>
              </w:rPr>
              <w:instrText xml:space="preserve"> PAGEREF _Toc213328989 \h </w:instrText>
            </w:r>
            <w:r>
              <w:rPr>
                <w:noProof/>
                <w:webHidden/>
              </w:rPr>
            </w:r>
            <w:r>
              <w:rPr>
                <w:noProof/>
                <w:webHidden/>
              </w:rPr>
              <w:fldChar w:fldCharType="separate"/>
            </w:r>
            <w:r w:rsidR="00224FCD">
              <w:rPr>
                <w:noProof/>
                <w:webHidden/>
              </w:rPr>
              <w:t>20</w:t>
            </w:r>
            <w:r>
              <w:rPr>
                <w:noProof/>
                <w:webHidden/>
              </w:rPr>
              <w:fldChar w:fldCharType="end"/>
            </w:r>
          </w:hyperlink>
        </w:p>
        <w:p w14:paraId="7341EB7A" w14:textId="609885E3" w:rsidR="0065562C" w:rsidRDefault="00265DAC">
          <w:r w:rsidRPr="00772416">
            <w:fldChar w:fldCharType="end"/>
          </w:r>
        </w:p>
      </w:sdtContent>
    </w:sdt>
    <w:p w14:paraId="4F04DC45" w14:textId="77777777" w:rsidR="00CE60EA" w:rsidRDefault="00CE60EA">
      <w:pPr>
        <w:rPr>
          <w:rFonts w:ascii="Arial" w:eastAsia="Times New Roman" w:hAnsi="Arial" w:cs="Arial"/>
          <w:b/>
          <w:kern w:val="32"/>
          <w:sz w:val="28"/>
          <w:szCs w:val="32"/>
          <w:lang w:eastAsia="sl-SI"/>
        </w:rPr>
      </w:pPr>
      <w:r>
        <w:rPr>
          <w:rFonts w:cs="Arial"/>
        </w:rPr>
        <w:br w:type="page"/>
      </w:r>
    </w:p>
    <w:p w14:paraId="6B75D331" w14:textId="51E14A42" w:rsidR="00651BE3" w:rsidRPr="007F4A51" w:rsidRDefault="00E123BA" w:rsidP="00347D53">
      <w:pPr>
        <w:pStyle w:val="Naslov1"/>
        <w:numPr>
          <w:ilvl w:val="0"/>
          <w:numId w:val="50"/>
        </w:numPr>
        <w:rPr>
          <w:b/>
        </w:rPr>
      </w:pPr>
      <w:bookmarkStart w:id="0" w:name="_Toc112848988"/>
      <w:bookmarkStart w:id="1" w:name="_Toc213328974"/>
      <w:r w:rsidRPr="007F4A51">
        <w:rPr>
          <w:b/>
        </w:rPr>
        <w:lastRenderedPageBreak/>
        <w:t>Obveznost objavljanja pogodb in dodatkov k pogodbam</w:t>
      </w:r>
      <w:bookmarkEnd w:id="0"/>
      <w:bookmarkEnd w:id="1"/>
    </w:p>
    <w:p w14:paraId="5DE59F20" w14:textId="77777777" w:rsidR="007F4A51" w:rsidRDefault="007F4A51" w:rsidP="00115179"/>
    <w:p w14:paraId="5F33A9BF" w14:textId="112E37FA" w:rsidR="00E123BA" w:rsidRDefault="00E123BA" w:rsidP="005C4EEC">
      <w:pPr>
        <w:spacing w:after="0"/>
        <w:jc w:val="both"/>
        <w:rPr>
          <w:rFonts w:cstheme="minorHAnsi"/>
        </w:rPr>
      </w:pPr>
      <w:r w:rsidRPr="00E123BA">
        <w:rPr>
          <w:rFonts w:cstheme="minorHAnsi"/>
        </w:rPr>
        <w:t>Zakon o dostopu do informacij javnega značaja (Uradni list RS, št. 51/06 – uradno prečiščeno besedilo</w:t>
      </w:r>
      <w:r>
        <w:rPr>
          <w:rFonts w:cstheme="minorHAnsi"/>
        </w:rPr>
        <w:t xml:space="preserve"> s spremembami; v nadaljevanju: ZDIJZ</w:t>
      </w:r>
      <w:r w:rsidRPr="00E123BA">
        <w:rPr>
          <w:rFonts w:cstheme="minorHAnsi"/>
        </w:rPr>
        <w:t>)</w:t>
      </w:r>
      <w:r>
        <w:rPr>
          <w:rFonts w:cstheme="minorHAnsi"/>
        </w:rPr>
        <w:t xml:space="preserve"> v petem odstavku 10.a člena določa, da morajo r</w:t>
      </w:r>
      <w:r w:rsidRPr="00E123BA">
        <w:rPr>
          <w:rFonts w:cstheme="minorHAnsi"/>
        </w:rPr>
        <w:t>egistrirani zavezanci iz 1.</w:t>
      </w:r>
      <w:r w:rsidR="00162803">
        <w:rPr>
          <w:rFonts w:cstheme="minorHAnsi"/>
        </w:rPr>
        <w:t> </w:t>
      </w:r>
      <w:r w:rsidRPr="00E123BA">
        <w:rPr>
          <w:rFonts w:cstheme="minorHAnsi"/>
        </w:rPr>
        <w:t xml:space="preserve">člena in drugega odstavka 1.a člena </w:t>
      </w:r>
      <w:r>
        <w:rPr>
          <w:rFonts w:cstheme="minorHAnsi"/>
        </w:rPr>
        <w:t>ZDIJZ</w:t>
      </w:r>
      <w:r w:rsidRPr="00E123BA">
        <w:rPr>
          <w:rFonts w:cstheme="minorHAnsi"/>
        </w:rPr>
        <w:t xml:space="preserve">, ki nastopajo kot naročniki, </w:t>
      </w:r>
      <w:proofErr w:type="spellStart"/>
      <w:r w:rsidRPr="00E123BA">
        <w:rPr>
          <w:rFonts w:cstheme="minorHAnsi"/>
        </w:rPr>
        <w:t>koncedenti</w:t>
      </w:r>
      <w:proofErr w:type="spellEnd"/>
      <w:r w:rsidRPr="00E123BA">
        <w:rPr>
          <w:rFonts w:cstheme="minorHAnsi"/>
        </w:rPr>
        <w:t xml:space="preserve"> ali javni partnerji, v roku 48</w:t>
      </w:r>
      <w:r w:rsidR="00162803">
        <w:rPr>
          <w:rFonts w:cstheme="minorHAnsi"/>
        </w:rPr>
        <w:t> </w:t>
      </w:r>
      <w:r w:rsidRPr="00E123BA">
        <w:rPr>
          <w:rFonts w:cstheme="minorHAnsi"/>
        </w:rPr>
        <w:t>dni od oddaje javnega naročila, podelitve koncesije ali izbire izvajalca javno-zasebnega partnerstva na podlagi postopka, ki ga urejajo zakoni, ki urejajo javno naročanje, koncesije ali javno-zasebno partnerstvo, objavi</w:t>
      </w:r>
      <w:r>
        <w:rPr>
          <w:rFonts w:cstheme="minorHAnsi"/>
        </w:rPr>
        <w:t>ti</w:t>
      </w:r>
      <w:r w:rsidRPr="00E123BA">
        <w:rPr>
          <w:rFonts w:cstheme="minorHAnsi"/>
        </w:rPr>
        <w:t xml:space="preserve"> javno dostopne informacije javnega značaja iz pogodbe o izvedbi javnega naročila, koncesijske pogodbe oziroma pogodbe o javno-zasebnem partnerstvu. Te informacije se objavijo na spletnih straneh, ki so namenjene izvajanju elektronskega javnega naročanja, v strojno-berljivem formatu</w:t>
      </w:r>
      <w:r>
        <w:rPr>
          <w:rFonts w:cstheme="minorHAnsi"/>
        </w:rPr>
        <w:t>.</w:t>
      </w:r>
    </w:p>
    <w:p w14:paraId="352633AF" w14:textId="77777777" w:rsidR="005C4EEC" w:rsidRDefault="005C4EEC" w:rsidP="005C4EEC">
      <w:pPr>
        <w:spacing w:after="0"/>
        <w:jc w:val="both"/>
        <w:rPr>
          <w:rFonts w:cstheme="minorHAnsi"/>
        </w:rPr>
      </w:pPr>
    </w:p>
    <w:p w14:paraId="4D4795BF" w14:textId="73EF7D03" w:rsidR="00E123BA" w:rsidRDefault="00E123BA" w:rsidP="005C4EEC">
      <w:pPr>
        <w:spacing w:after="0"/>
        <w:jc w:val="both"/>
        <w:rPr>
          <w:rFonts w:cstheme="minorHAnsi"/>
        </w:rPr>
      </w:pPr>
      <w:r w:rsidRPr="00E123BA">
        <w:rPr>
          <w:rFonts w:cstheme="minorHAnsi"/>
        </w:rPr>
        <w:t>Način</w:t>
      </w:r>
      <w:r>
        <w:rPr>
          <w:rFonts w:cstheme="minorHAnsi"/>
        </w:rPr>
        <w:t>i</w:t>
      </w:r>
      <w:r w:rsidRPr="00E123BA">
        <w:rPr>
          <w:rFonts w:cstheme="minorHAnsi"/>
        </w:rPr>
        <w:t>, možn</w:t>
      </w:r>
      <w:r>
        <w:rPr>
          <w:rFonts w:cstheme="minorHAnsi"/>
        </w:rPr>
        <w:t>i</w:t>
      </w:r>
      <w:r w:rsidRPr="00E123BA">
        <w:rPr>
          <w:rFonts w:cstheme="minorHAnsi"/>
        </w:rPr>
        <w:t xml:space="preserve"> format</w:t>
      </w:r>
      <w:r>
        <w:rPr>
          <w:rFonts w:cstheme="minorHAnsi"/>
        </w:rPr>
        <w:t>i</w:t>
      </w:r>
      <w:r w:rsidRPr="00E123BA">
        <w:rPr>
          <w:rFonts w:cstheme="minorHAnsi"/>
        </w:rPr>
        <w:t xml:space="preserve"> in mesto objave</w:t>
      </w:r>
      <w:r>
        <w:rPr>
          <w:rFonts w:cstheme="minorHAnsi"/>
        </w:rPr>
        <w:t xml:space="preserve"> so določeni v Pravilniku </w:t>
      </w:r>
      <w:r w:rsidRPr="00E123BA">
        <w:rPr>
          <w:rFonts w:cstheme="minorHAnsi"/>
        </w:rPr>
        <w:t xml:space="preserve">o objavah pogodb s področja javnega naročanja, koncesij in javno-zasebnih partnerstev (Uradni list RS, št. 5/15 </w:t>
      </w:r>
      <w:r>
        <w:rPr>
          <w:rFonts w:cstheme="minorHAnsi"/>
        </w:rPr>
        <w:t>s spremembami; v nadaljevanju: pravilnik</w:t>
      </w:r>
      <w:r w:rsidRPr="00E123BA">
        <w:rPr>
          <w:rFonts w:cstheme="minorHAnsi"/>
        </w:rPr>
        <w:t>)</w:t>
      </w:r>
      <w:r>
        <w:rPr>
          <w:rFonts w:cstheme="minorHAnsi"/>
        </w:rPr>
        <w:t xml:space="preserve">. </w:t>
      </w:r>
    </w:p>
    <w:p w14:paraId="459BDC98" w14:textId="77777777" w:rsidR="005C4EEC" w:rsidRDefault="005C4EEC" w:rsidP="005C4EEC">
      <w:pPr>
        <w:spacing w:after="0"/>
        <w:jc w:val="both"/>
        <w:rPr>
          <w:rFonts w:cstheme="minorHAnsi"/>
        </w:rPr>
      </w:pPr>
    </w:p>
    <w:p w14:paraId="172D95FE" w14:textId="076A7A7B" w:rsidR="00385D0C" w:rsidRDefault="00385D0C" w:rsidP="005C4EEC">
      <w:pPr>
        <w:spacing w:after="0"/>
        <w:jc w:val="both"/>
        <w:rPr>
          <w:rFonts w:cstheme="minorHAnsi"/>
        </w:rPr>
      </w:pPr>
      <w:r w:rsidRPr="00385D0C">
        <w:rPr>
          <w:rFonts w:cstheme="minorHAnsi"/>
        </w:rPr>
        <w:t>Javno dostopne informacije javnega značaja iz pogodb se objavijo na nacionalnem portalu, namenjenem objavam o javnih naročilih</w:t>
      </w:r>
      <w:r>
        <w:rPr>
          <w:rFonts w:cstheme="minorHAnsi"/>
        </w:rPr>
        <w:t>, torej portalu javnih naročil (</w:t>
      </w:r>
      <w:hyperlink r:id="rId11" w:history="1">
        <w:r w:rsidRPr="005E713C">
          <w:rPr>
            <w:rStyle w:val="Hiperpovezava"/>
            <w:rFonts w:cstheme="minorHAnsi"/>
          </w:rPr>
          <w:t>https://www.enarocanje.si/</w:t>
        </w:r>
      </w:hyperlink>
      <w:r>
        <w:rPr>
          <w:rFonts w:cstheme="minorHAnsi"/>
        </w:rPr>
        <w:t xml:space="preserve">). </w:t>
      </w:r>
      <w:r w:rsidRPr="00385D0C">
        <w:rPr>
          <w:rFonts w:cstheme="minorHAnsi"/>
        </w:rPr>
        <w:t xml:space="preserve">Zavezanec </w:t>
      </w:r>
      <w:r>
        <w:rPr>
          <w:rFonts w:cstheme="minorHAnsi"/>
        </w:rPr>
        <w:t>(</w:t>
      </w:r>
      <w:r w:rsidRPr="00385D0C">
        <w:rPr>
          <w:rFonts w:cstheme="minorHAnsi"/>
        </w:rPr>
        <w:t xml:space="preserve">naročnik, </w:t>
      </w:r>
      <w:proofErr w:type="spellStart"/>
      <w:r w:rsidRPr="00385D0C">
        <w:rPr>
          <w:rFonts w:cstheme="minorHAnsi"/>
        </w:rPr>
        <w:t>koncedent</w:t>
      </w:r>
      <w:proofErr w:type="spellEnd"/>
      <w:r w:rsidRPr="00385D0C">
        <w:rPr>
          <w:rFonts w:cstheme="minorHAnsi"/>
        </w:rPr>
        <w:t xml:space="preserve"> </w:t>
      </w:r>
      <w:r>
        <w:rPr>
          <w:rFonts w:cstheme="minorHAnsi"/>
        </w:rPr>
        <w:t>oziroma</w:t>
      </w:r>
      <w:r w:rsidRPr="00385D0C">
        <w:rPr>
          <w:rFonts w:cstheme="minorHAnsi"/>
        </w:rPr>
        <w:t xml:space="preserve"> javni partner</w:t>
      </w:r>
      <w:r>
        <w:rPr>
          <w:rFonts w:cstheme="minorHAnsi"/>
        </w:rPr>
        <w:t xml:space="preserve">) </w:t>
      </w:r>
      <w:r w:rsidRPr="00385D0C">
        <w:rPr>
          <w:rFonts w:cstheme="minorHAnsi"/>
        </w:rPr>
        <w:t>objavi elektronsko kopijo pogodbe, iz katere predhodno izloči podatke, ki predstavljajo izjemo od dostopa v skladu z zakonom</w:t>
      </w:r>
      <w:r>
        <w:rPr>
          <w:rFonts w:cstheme="minorHAnsi"/>
        </w:rPr>
        <w:t>.</w:t>
      </w:r>
    </w:p>
    <w:p w14:paraId="1AE96A32" w14:textId="77777777" w:rsidR="005C4EEC" w:rsidRDefault="005C4EEC" w:rsidP="005C4EEC">
      <w:pPr>
        <w:spacing w:after="0"/>
        <w:jc w:val="both"/>
        <w:rPr>
          <w:rFonts w:cstheme="minorHAnsi"/>
        </w:rPr>
      </w:pPr>
    </w:p>
    <w:p w14:paraId="4D88F170" w14:textId="426EBFF7" w:rsidR="003163C1" w:rsidRDefault="003163C1" w:rsidP="005C4EEC">
      <w:pPr>
        <w:spacing w:after="0"/>
        <w:jc w:val="both"/>
        <w:rPr>
          <w:rFonts w:cstheme="minorHAnsi"/>
        </w:rPr>
      </w:pPr>
      <w:r>
        <w:rPr>
          <w:rFonts w:cstheme="minorHAnsi"/>
        </w:rPr>
        <w:t>N</w:t>
      </w:r>
      <w:r w:rsidRPr="00385D0C">
        <w:rPr>
          <w:rFonts w:cstheme="minorHAnsi"/>
        </w:rPr>
        <w:t xml:space="preserve">aročnik, </w:t>
      </w:r>
      <w:proofErr w:type="spellStart"/>
      <w:r w:rsidRPr="00385D0C">
        <w:rPr>
          <w:rFonts w:cstheme="minorHAnsi"/>
        </w:rPr>
        <w:t>koncedent</w:t>
      </w:r>
      <w:proofErr w:type="spellEnd"/>
      <w:r w:rsidRPr="00385D0C">
        <w:rPr>
          <w:rFonts w:cstheme="minorHAnsi"/>
        </w:rPr>
        <w:t xml:space="preserve"> </w:t>
      </w:r>
      <w:r>
        <w:rPr>
          <w:rFonts w:cstheme="minorHAnsi"/>
        </w:rPr>
        <w:t>oziroma</w:t>
      </w:r>
      <w:r w:rsidRPr="00385D0C">
        <w:rPr>
          <w:rFonts w:cstheme="minorHAnsi"/>
        </w:rPr>
        <w:t xml:space="preserve"> javni partner</w:t>
      </w:r>
      <w:r>
        <w:rPr>
          <w:rFonts w:cstheme="minorHAnsi"/>
        </w:rPr>
        <w:t xml:space="preserve"> elektronsko kopijo pogodbe in javno dostopne informacije javnega značaja iz pogodbe objavi na portalu javnih naročil </w:t>
      </w:r>
      <w:r w:rsidRPr="00E123BA">
        <w:rPr>
          <w:rFonts w:cstheme="minorHAnsi"/>
        </w:rPr>
        <w:t>v roku 48 dni od oddaje javnega naročila, podelitve koncesije ali izbire izvajalca javno-zasebnega partnerstva</w:t>
      </w:r>
      <w:r>
        <w:rPr>
          <w:rFonts w:cstheme="minorHAnsi"/>
        </w:rPr>
        <w:t xml:space="preserve">. </w:t>
      </w:r>
      <w:r w:rsidRPr="003163C1">
        <w:rPr>
          <w:rFonts w:cstheme="minorHAnsi"/>
        </w:rPr>
        <w:t xml:space="preserve">Če </w:t>
      </w:r>
      <w:r>
        <w:rPr>
          <w:rFonts w:cstheme="minorHAnsi"/>
        </w:rPr>
        <w:t>n</w:t>
      </w:r>
      <w:r w:rsidRPr="00385D0C">
        <w:rPr>
          <w:rFonts w:cstheme="minorHAnsi"/>
        </w:rPr>
        <w:t xml:space="preserve">aročnik, </w:t>
      </w:r>
      <w:proofErr w:type="spellStart"/>
      <w:r w:rsidRPr="00385D0C">
        <w:rPr>
          <w:rFonts w:cstheme="minorHAnsi"/>
        </w:rPr>
        <w:t>koncedent</w:t>
      </w:r>
      <w:proofErr w:type="spellEnd"/>
      <w:r w:rsidRPr="00385D0C">
        <w:rPr>
          <w:rFonts w:cstheme="minorHAnsi"/>
        </w:rPr>
        <w:t xml:space="preserve"> </w:t>
      </w:r>
      <w:r>
        <w:rPr>
          <w:rFonts w:cstheme="minorHAnsi"/>
        </w:rPr>
        <w:t>oziroma</w:t>
      </w:r>
      <w:r w:rsidRPr="00385D0C">
        <w:rPr>
          <w:rFonts w:cstheme="minorHAnsi"/>
        </w:rPr>
        <w:t xml:space="preserve"> javni partner</w:t>
      </w:r>
      <w:r>
        <w:rPr>
          <w:rFonts w:cstheme="minorHAnsi"/>
        </w:rPr>
        <w:t xml:space="preserve"> </w:t>
      </w:r>
      <w:r w:rsidRPr="003163C1">
        <w:rPr>
          <w:rFonts w:cstheme="minorHAnsi"/>
        </w:rPr>
        <w:t>ne sklene pogodbe v 48 dneh od oddaje javnega naročila, podelitve koncesije ali izbire izvajalca javno-zasebnega partnerstva ali kadar se k pogodbi sklene dodatek, za katerega naročniku ni bilo treba izvesti postopka v skladu z zakonom, ki ureja javno naročanje, koncesije ali javno-zasebna partnerstva, zavezanec objavi elektronsko kopijo pogodbe ali dodatka k pogodbi v osmih dneh od sklenitve</w:t>
      </w:r>
      <w:r>
        <w:rPr>
          <w:rFonts w:cstheme="minorHAnsi"/>
        </w:rPr>
        <w:t>.</w:t>
      </w:r>
    </w:p>
    <w:p w14:paraId="17B7D64D" w14:textId="71CD19E5" w:rsidR="00651BE3" w:rsidRPr="00807BED" w:rsidRDefault="00385D0C" w:rsidP="00347D53">
      <w:pPr>
        <w:pStyle w:val="Naslov1"/>
        <w:numPr>
          <w:ilvl w:val="0"/>
          <w:numId w:val="50"/>
        </w:numPr>
        <w:rPr>
          <w:b/>
        </w:rPr>
      </w:pPr>
      <w:bookmarkStart w:id="2" w:name="_Toc27732067"/>
      <w:bookmarkStart w:id="3" w:name="_Toc112848989"/>
      <w:bookmarkStart w:id="4" w:name="_Toc213328975"/>
      <w:bookmarkEnd w:id="2"/>
      <w:r w:rsidRPr="00807BED">
        <w:rPr>
          <w:b/>
        </w:rPr>
        <w:t>Način objave podatkov</w:t>
      </w:r>
      <w:bookmarkEnd w:id="3"/>
      <w:bookmarkEnd w:id="4"/>
    </w:p>
    <w:p w14:paraId="3EF9DB47" w14:textId="77777777" w:rsidR="00115179" w:rsidRPr="00807BED" w:rsidRDefault="00115179" w:rsidP="00115179">
      <w:pPr>
        <w:rPr>
          <w:b/>
        </w:rPr>
      </w:pPr>
    </w:p>
    <w:p w14:paraId="0F2C927F" w14:textId="64674DD1" w:rsidR="00651BE3" w:rsidRPr="007F4A51" w:rsidRDefault="00C674FA" w:rsidP="00347D53">
      <w:pPr>
        <w:pStyle w:val="Naslov2"/>
        <w:numPr>
          <w:ilvl w:val="1"/>
          <w:numId w:val="50"/>
        </w:numPr>
        <w:rPr>
          <w:b/>
        </w:rPr>
      </w:pPr>
      <w:bookmarkStart w:id="5" w:name="_Toc112848990"/>
      <w:bookmarkStart w:id="6" w:name="_Toc213328976"/>
      <w:r w:rsidRPr="007F4A51">
        <w:rPr>
          <w:b/>
        </w:rPr>
        <w:t>Podatki za objavo</w:t>
      </w:r>
      <w:bookmarkEnd w:id="5"/>
      <w:bookmarkEnd w:id="6"/>
    </w:p>
    <w:p w14:paraId="3BFCBAC0" w14:textId="50CFFC21" w:rsidR="00651BE3" w:rsidRPr="004748C1" w:rsidRDefault="00651BE3" w:rsidP="00115179"/>
    <w:p w14:paraId="56086F6E" w14:textId="30756B1D" w:rsidR="00C674FA" w:rsidRDefault="00C674FA" w:rsidP="005C4EEC">
      <w:pPr>
        <w:spacing w:after="0"/>
        <w:rPr>
          <w:rFonts w:cstheme="minorHAnsi"/>
        </w:rPr>
      </w:pPr>
      <w:r>
        <w:rPr>
          <w:rFonts w:cstheme="minorHAnsi"/>
        </w:rPr>
        <w:t>N</w:t>
      </w:r>
      <w:r w:rsidRPr="00385D0C">
        <w:rPr>
          <w:rFonts w:cstheme="minorHAnsi"/>
        </w:rPr>
        <w:t xml:space="preserve">aročnik, </w:t>
      </w:r>
      <w:proofErr w:type="spellStart"/>
      <w:r w:rsidRPr="00385D0C">
        <w:rPr>
          <w:rFonts w:cstheme="minorHAnsi"/>
        </w:rPr>
        <w:t>koncedent</w:t>
      </w:r>
      <w:proofErr w:type="spellEnd"/>
      <w:r w:rsidRPr="00385D0C">
        <w:rPr>
          <w:rFonts w:cstheme="minorHAnsi"/>
        </w:rPr>
        <w:t xml:space="preserve"> </w:t>
      </w:r>
      <w:r>
        <w:rPr>
          <w:rFonts w:cstheme="minorHAnsi"/>
        </w:rPr>
        <w:t>oziroma</w:t>
      </w:r>
      <w:r w:rsidRPr="00385D0C">
        <w:rPr>
          <w:rFonts w:cstheme="minorHAnsi"/>
        </w:rPr>
        <w:t xml:space="preserve"> javni partner</w:t>
      </w:r>
      <w:r>
        <w:rPr>
          <w:rFonts w:cstheme="minorHAnsi"/>
        </w:rPr>
        <w:t xml:space="preserve"> mora na portalu javnih naročil objaviti elektronsko kopijo pogodbe</w:t>
      </w:r>
      <w:r w:rsidRPr="00C674FA">
        <w:rPr>
          <w:rFonts w:cstheme="minorHAnsi"/>
        </w:rPr>
        <w:t xml:space="preserve">, iz katere predhodno izloči podatke, ki predstavljajo izjemo od dostopa v skladu z </w:t>
      </w:r>
      <w:r>
        <w:rPr>
          <w:rFonts w:cstheme="minorHAnsi"/>
        </w:rPr>
        <w:t>ZDIJZ.</w:t>
      </w:r>
    </w:p>
    <w:p w14:paraId="239AF9B3" w14:textId="77777777" w:rsidR="005C4EEC" w:rsidRPr="004748C1" w:rsidRDefault="005C4EEC" w:rsidP="005C4EEC">
      <w:pPr>
        <w:spacing w:after="0"/>
        <w:rPr>
          <w:rFonts w:ascii="Arial" w:hAnsi="Arial" w:cs="Arial"/>
        </w:rPr>
      </w:pPr>
    </w:p>
    <w:p w14:paraId="670951E2" w14:textId="6DB49266" w:rsidR="00C674FA" w:rsidRDefault="00C674FA" w:rsidP="005C4EEC">
      <w:pPr>
        <w:spacing w:after="0"/>
        <w:jc w:val="both"/>
        <w:rPr>
          <w:rFonts w:cstheme="minorHAnsi"/>
        </w:rPr>
      </w:pPr>
      <w:r>
        <w:rPr>
          <w:rFonts w:cstheme="minorHAnsi"/>
        </w:rPr>
        <w:t xml:space="preserve">Poleg elektronske kopije </w:t>
      </w:r>
      <w:r w:rsidRPr="000354D3">
        <w:rPr>
          <w:rFonts w:cstheme="minorHAnsi"/>
          <w:u w:val="single"/>
        </w:rPr>
        <w:t xml:space="preserve">pogodbe </w:t>
      </w:r>
      <w:r w:rsidR="000354D3" w:rsidRPr="000354D3">
        <w:rPr>
          <w:rFonts w:cstheme="minorHAnsi"/>
          <w:u w:val="single"/>
        </w:rPr>
        <w:t>o izvedbi javnega naročila</w:t>
      </w:r>
      <w:r w:rsidR="000354D3">
        <w:rPr>
          <w:rFonts w:cstheme="minorHAnsi"/>
        </w:rPr>
        <w:t xml:space="preserve"> </w:t>
      </w:r>
      <w:r>
        <w:rPr>
          <w:rFonts w:cstheme="minorHAnsi"/>
        </w:rPr>
        <w:t xml:space="preserve">mora </w:t>
      </w:r>
      <w:r w:rsidR="000354D3">
        <w:rPr>
          <w:rFonts w:cstheme="minorHAnsi"/>
        </w:rPr>
        <w:t>n</w:t>
      </w:r>
      <w:r w:rsidRPr="00385D0C">
        <w:rPr>
          <w:rFonts w:cstheme="minorHAnsi"/>
        </w:rPr>
        <w:t>aročnik</w:t>
      </w:r>
      <w:r>
        <w:rPr>
          <w:rFonts w:cstheme="minorHAnsi"/>
        </w:rPr>
        <w:t xml:space="preserve"> </w:t>
      </w:r>
      <w:r w:rsidRPr="00C674FA">
        <w:rPr>
          <w:rFonts w:cstheme="minorHAnsi"/>
        </w:rPr>
        <w:t>objavi</w:t>
      </w:r>
      <w:r>
        <w:rPr>
          <w:rFonts w:cstheme="minorHAnsi"/>
        </w:rPr>
        <w:t>ti tudi</w:t>
      </w:r>
      <w:r w:rsidRPr="00C674FA">
        <w:rPr>
          <w:rFonts w:cstheme="minorHAnsi"/>
        </w:rPr>
        <w:t xml:space="preserve"> javno dostopne informacije javnega značaja iz pogodbe o izvedbi javnega naročila</w:t>
      </w:r>
      <w:r w:rsidR="000354D3">
        <w:rPr>
          <w:rFonts w:cstheme="minorHAnsi"/>
        </w:rPr>
        <w:t>, ki</w:t>
      </w:r>
      <w:r w:rsidRPr="00C674FA">
        <w:rPr>
          <w:rFonts w:cstheme="minorHAnsi"/>
        </w:rPr>
        <w:t xml:space="preserve"> se nanašajo na podatke o</w:t>
      </w:r>
      <w:r w:rsidR="000354D3">
        <w:rPr>
          <w:rFonts w:cstheme="minorHAnsi"/>
        </w:rPr>
        <w:t xml:space="preserve"> </w:t>
      </w:r>
      <w:r w:rsidRPr="00C674FA">
        <w:rPr>
          <w:rFonts w:cstheme="minorHAnsi"/>
        </w:rPr>
        <w:t>naročniku</w:t>
      </w:r>
      <w:r w:rsidR="000354D3">
        <w:rPr>
          <w:rFonts w:cstheme="minorHAnsi"/>
        </w:rPr>
        <w:t xml:space="preserve"> (</w:t>
      </w:r>
      <w:r w:rsidR="000354D3" w:rsidRPr="000354D3">
        <w:rPr>
          <w:rFonts w:cstheme="minorHAnsi"/>
        </w:rPr>
        <w:t>matična številka, naziv, naslov, poštna številka, kraj</w:t>
      </w:r>
      <w:r w:rsidR="000354D3">
        <w:rPr>
          <w:rFonts w:cstheme="minorHAnsi"/>
        </w:rPr>
        <w:t xml:space="preserve">), </w:t>
      </w:r>
      <w:r w:rsidRPr="00C674FA">
        <w:rPr>
          <w:rFonts w:cstheme="minorHAnsi"/>
        </w:rPr>
        <w:t xml:space="preserve">predmetu javnega naročila (vrsta predmeta, </w:t>
      </w:r>
      <w:r w:rsidR="000354D3">
        <w:rPr>
          <w:rFonts w:cstheme="minorHAnsi"/>
        </w:rPr>
        <w:t>CPV koda in opis</w:t>
      </w:r>
      <w:r w:rsidRPr="00C674FA">
        <w:rPr>
          <w:rFonts w:cstheme="minorHAnsi"/>
        </w:rPr>
        <w:t>),</w:t>
      </w:r>
      <w:r w:rsidR="000354D3">
        <w:rPr>
          <w:rFonts w:cstheme="minorHAnsi"/>
        </w:rPr>
        <w:t xml:space="preserve"> </w:t>
      </w:r>
      <w:r w:rsidRPr="00C674FA">
        <w:rPr>
          <w:rFonts w:cstheme="minorHAnsi"/>
        </w:rPr>
        <w:t>pogodbi (pogodbena vrednost z DDV, datum sklenitve pogodbe, trajanje pogodbe v mesecih ali enkratna dobava)</w:t>
      </w:r>
      <w:r w:rsidR="000354D3">
        <w:rPr>
          <w:rFonts w:cstheme="minorHAnsi"/>
        </w:rPr>
        <w:t xml:space="preserve"> ter izbranem ponudniku </w:t>
      </w:r>
      <w:r w:rsidRPr="00C674FA">
        <w:rPr>
          <w:rFonts w:cstheme="minorHAnsi"/>
        </w:rPr>
        <w:t xml:space="preserve">(naziv, naslov, poštna številka, kraj, država </w:t>
      </w:r>
      <w:r w:rsidR="000354D3">
        <w:rPr>
          <w:rFonts w:cstheme="minorHAnsi"/>
        </w:rPr>
        <w:t>izvajalca</w:t>
      </w:r>
      <w:r w:rsidRPr="00C674FA">
        <w:rPr>
          <w:rFonts w:cstheme="minorHAnsi"/>
        </w:rPr>
        <w:t>)</w:t>
      </w:r>
      <w:r w:rsidR="000354D3">
        <w:rPr>
          <w:rFonts w:cstheme="minorHAnsi"/>
        </w:rPr>
        <w:t>.</w:t>
      </w:r>
    </w:p>
    <w:p w14:paraId="43614578" w14:textId="77777777" w:rsidR="005C4EEC" w:rsidRDefault="005C4EEC" w:rsidP="005C4EEC">
      <w:pPr>
        <w:spacing w:after="0"/>
        <w:jc w:val="both"/>
        <w:rPr>
          <w:rFonts w:cstheme="minorHAnsi"/>
        </w:rPr>
      </w:pPr>
    </w:p>
    <w:p w14:paraId="7FF3BC55" w14:textId="162A809A" w:rsidR="000354D3" w:rsidRDefault="000354D3" w:rsidP="005C4EEC">
      <w:pPr>
        <w:spacing w:after="0"/>
        <w:jc w:val="both"/>
        <w:rPr>
          <w:rFonts w:cstheme="minorHAnsi"/>
        </w:rPr>
      </w:pPr>
      <w:r>
        <w:rPr>
          <w:rFonts w:cstheme="minorHAnsi"/>
        </w:rPr>
        <w:t xml:space="preserve">Poleg elektronske kopije </w:t>
      </w:r>
      <w:r w:rsidRPr="000354D3">
        <w:rPr>
          <w:rFonts w:cstheme="minorHAnsi"/>
          <w:u w:val="single"/>
        </w:rPr>
        <w:t>koncesij</w:t>
      </w:r>
      <w:r>
        <w:rPr>
          <w:rFonts w:cstheme="minorHAnsi"/>
          <w:u w:val="single"/>
        </w:rPr>
        <w:t>s</w:t>
      </w:r>
      <w:r w:rsidRPr="000354D3">
        <w:rPr>
          <w:rFonts w:cstheme="minorHAnsi"/>
          <w:u w:val="single"/>
        </w:rPr>
        <w:t>ke pogodbe oziroma</w:t>
      </w:r>
      <w:r>
        <w:rPr>
          <w:rFonts w:cstheme="minorHAnsi"/>
        </w:rPr>
        <w:t xml:space="preserve"> </w:t>
      </w:r>
      <w:r w:rsidRPr="000354D3">
        <w:rPr>
          <w:rFonts w:cstheme="minorHAnsi"/>
          <w:u w:val="single"/>
        </w:rPr>
        <w:t>pogodbe o javno-zasebnem partnerstvu</w:t>
      </w:r>
      <w:r>
        <w:rPr>
          <w:rFonts w:cstheme="minorHAnsi"/>
          <w:u w:val="single"/>
        </w:rPr>
        <w:t xml:space="preserve"> </w:t>
      </w:r>
      <w:r>
        <w:rPr>
          <w:rFonts w:cstheme="minorHAnsi"/>
        </w:rPr>
        <w:t xml:space="preserve">mora </w:t>
      </w:r>
      <w:proofErr w:type="spellStart"/>
      <w:r w:rsidRPr="00385D0C">
        <w:rPr>
          <w:rFonts w:cstheme="minorHAnsi"/>
        </w:rPr>
        <w:t>koncedent</w:t>
      </w:r>
      <w:proofErr w:type="spellEnd"/>
      <w:r w:rsidRPr="00385D0C">
        <w:rPr>
          <w:rFonts w:cstheme="minorHAnsi"/>
        </w:rPr>
        <w:t xml:space="preserve"> </w:t>
      </w:r>
      <w:r>
        <w:rPr>
          <w:rFonts w:cstheme="minorHAnsi"/>
        </w:rPr>
        <w:t>oziroma</w:t>
      </w:r>
      <w:r w:rsidRPr="00385D0C">
        <w:rPr>
          <w:rFonts w:cstheme="minorHAnsi"/>
        </w:rPr>
        <w:t xml:space="preserve"> javni partner</w:t>
      </w:r>
      <w:r>
        <w:rPr>
          <w:rFonts w:cstheme="minorHAnsi"/>
        </w:rPr>
        <w:t xml:space="preserve"> </w:t>
      </w:r>
      <w:r w:rsidRPr="00C674FA">
        <w:rPr>
          <w:rFonts w:cstheme="minorHAnsi"/>
        </w:rPr>
        <w:t>objavi</w:t>
      </w:r>
      <w:r>
        <w:rPr>
          <w:rFonts w:cstheme="minorHAnsi"/>
        </w:rPr>
        <w:t>ti tudi</w:t>
      </w:r>
      <w:r w:rsidRPr="00C674FA">
        <w:rPr>
          <w:rFonts w:cstheme="minorHAnsi"/>
        </w:rPr>
        <w:t xml:space="preserve"> javno dostopne informacije javnega značaja iz pogodbe o izvedbi javnega naročila</w:t>
      </w:r>
      <w:r>
        <w:rPr>
          <w:rFonts w:cstheme="minorHAnsi"/>
        </w:rPr>
        <w:t>, ki</w:t>
      </w:r>
      <w:r w:rsidRPr="00C674FA">
        <w:rPr>
          <w:rFonts w:cstheme="minorHAnsi"/>
        </w:rPr>
        <w:t xml:space="preserve"> se nanašajo na podatke o</w:t>
      </w:r>
      <w:r>
        <w:rPr>
          <w:rFonts w:cstheme="minorHAnsi"/>
        </w:rPr>
        <w:t xml:space="preserve"> </w:t>
      </w:r>
      <w:proofErr w:type="spellStart"/>
      <w:r w:rsidRPr="000354D3">
        <w:rPr>
          <w:rFonts w:cstheme="minorHAnsi"/>
        </w:rPr>
        <w:t>koncedentu</w:t>
      </w:r>
      <w:proofErr w:type="spellEnd"/>
      <w:r w:rsidRPr="000354D3">
        <w:rPr>
          <w:rFonts w:cstheme="minorHAnsi"/>
        </w:rPr>
        <w:t xml:space="preserve"> ali javnem partnerju (matična številka, naziv, naslov, poštna številka, kraj),</w:t>
      </w:r>
      <w:r>
        <w:rPr>
          <w:rFonts w:cstheme="minorHAnsi"/>
        </w:rPr>
        <w:t xml:space="preserve"> </w:t>
      </w:r>
      <w:r w:rsidRPr="000354D3">
        <w:rPr>
          <w:rFonts w:cstheme="minorHAnsi"/>
        </w:rPr>
        <w:t>predmetu koncesije ali javno-zasebnega partnerstva (vrsta predmeta, opis predmeta),</w:t>
      </w:r>
      <w:r>
        <w:rPr>
          <w:rFonts w:cstheme="minorHAnsi"/>
        </w:rPr>
        <w:t xml:space="preserve"> </w:t>
      </w:r>
      <w:r w:rsidRPr="000354D3">
        <w:rPr>
          <w:rFonts w:cstheme="minorHAnsi"/>
        </w:rPr>
        <w:t>pogodbi (pogodbena vrednost z DDV, datum sklenitve pogodbe, trajanje pogodbe v mesecih),</w:t>
      </w:r>
      <w:r>
        <w:rPr>
          <w:rFonts w:cstheme="minorHAnsi"/>
        </w:rPr>
        <w:t xml:space="preserve"> </w:t>
      </w:r>
      <w:r w:rsidRPr="000354D3">
        <w:rPr>
          <w:rFonts w:cstheme="minorHAnsi"/>
        </w:rPr>
        <w:t xml:space="preserve">koncesionarju, ki mu je podeljena koncesija, ali zasebnem partnerju, s katerim je sklenjeno javno-zasebno partnerstvo, (naziv, naslov, </w:t>
      </w:r>
      <w:r w:rsidRPr="000354D3">
        <w:rPr>
          <w:rFonts w:cstheme="minorHAnsi"/>
        </w:rPr>
        <w:lastRenderedPageBreak/>
        <w:t>poštna številka, kraj, država koncesionarja ali zasebnega partnerja),</w:t>
      </w:r>
      <w:r>
        <w:rPr>
          <w:rFonts w:cstheme="minorHAnsi"/>
        </w:rPr>
        <w:t xml:space="preserve"> </w:t>
      </w:r>
      <w:r w:rsidRPr="000354D3">
        <w:rPr>
          <w:rFonts w:cstheme="minorHAnsi"/>
        </w:rPr>
        <w:t>objavi razpisa za podelitev koncesije ali sklenitev javno-zasebnega partnerstva (mesto in datum objave, morebitna referenčna oznaka objave).</w:t>
      </w:r>
    </w:p>
    <w:p w14:paraId="12C850BD" w14:textId="4167285B" w:rsidR="00651BE3" w:rsidRPr="007F4A51" w:rsidRDefault="003163C1" w:rsidP="00347D53">
      <w:pPr>
        <w:pStyle w:val="Naslov2"/>
        <w:numPr>
          <w:ilvl w:val="1"/>
          <w:numId w:val="50"/>
        </w:numPr>
        <w:rPr>
          <w:b/>
        </w:rPr>
      </w:pPr>
      <w:bookmarkStart w:id="7" w:name="_Toc112848991"/>
      <w:bookmarkStart w:id="8" w:name="_Toc213328977"/>
      <w:r w:rsidRPr="007F4A51">
        <w:rPr>
          <w:b/>
        </w:rPr>
        <w:t>Način objave pogodb</w:t>
      </w:r>
      <w:bookmarkEnd w:id="7"/>
      <w:bookmarkEnd w:id="8"/>
      <w:r w:rsidRPr="007F4A51">
        <w:rPr>
          <w:b/>
        </w:rPr>
        <w:t xml:space="preserve"> </w:t>
      </w:r>
    </w:p>
    <w:p w14:paraId="66755990" w14:textId="77777777" w:rsidR="00115179" w:rsidRDefault="00115179" w:rsidP="00115179"/>
    <w:p w14:paraId="6740C362" w14:textId="6BAEEE32" w:rsidR="003163C1" w:rsidRDefault="003163C1" w:rsidP="00115179">
      <w:pPr>
        <w:jc w:val="both"/>
      </w:pPr>
      <w:r>
        <w:t xml:space="preserve">Na portalu javnih naročil lahko elektronsko kopijo pogodbe, dodatek k pogodbi oziroma </w:t>
      </w:r>
      <w:r w:rsidRPr="00C674FA">
        <w:t>javno dostopne informacije javnega značaja iz pogodbe</w:t>
      </w:r>
      <w:r>
        <w:t xml:space="preserve"> objavi registrirani uporabnik naročnika s pravico oddaje. </w:t>
      </w:r>
    </w:p>
    <w:p w14:paraId="32086BFC" w14:textId="77777777" w:rsidR="00115179" w:rsidRDefault="00115179" w:rsidP="00115179"/>
    <w:p w14:paraId="11D38842" w14:textId="08832342" w:rsidR="005834C8" w:rsidRDefault="005834C8" w:rsidP="00347D53">
      <w:pPr>
        <w:pStyle w:val="Naslov3"/>
        <w:numPr>
          <w:ilvl w:val="2"/>
          <w:numId w:val="50"/>
        </w:numPr>
        <w:rPr>
          <w:b/>
        </w:rPr>
      </w:pPr>
      <w:bookmarkStart w:id="9" w:name="_Toc112848992"/>
      <w:bookmarkStart w:id="10" w:name="_Toc213328978"/>
      <w:r w:rsidRPr="007F4A51">
        <w:rPr>
          <w:b/>
        </w:rPr>
        <w:t>Način objave pogodb s področja javnega naročanja</w:t>
      </w:r>
      <w:bookmarkEnd w:id="9"/>
      <w:bookmarkEnd w:id="10"/>
    </w:p>
    <w:p w14:paraId="10AC4527" w14:textId="1F11D145" w:rsidR="00115179" w:rsidRDefault="00115179" w:rsidP="00115179"/>
    <w:p w14:paraId="0DB05C2B" w14:textId="325E1DC9" w:rsidR="00267CFD" w:rsidRDefault="00E11CE4" w:rsidP="00267CFD">
      <w:pPr>
        <w:jc w:val="both"/>
      </w:pPr>
      <w:r>
        <w:t xml:space="preserve">Vse </w:t>
      </w:r>
      <w:proofErr w:type="spellStart"/>
      <w:r w:rsidR="00267CFD">
        <w:t>javnonaročniške</w:t>
      </w:r>
      <w:proofErr w:type="spellEnd"/>
      <w:r w:rsidR="00267CFD">
        <w:t xml:space="preserve"> </w:t>
      </w:r>
      <w:r>
        <w:t xml:space="preserve">pogodbe se </w:t>
      </w:r>
      <w:r w:rsidR="00BB05E8">
        <w:t xml:space="preserve">objavljajo preko </w:t>
      </w:r>
      <w:r w:rsidR="004E7AAE">
        <w:t xml:space="preserve">zavihka </w:t>
      </w:r>
      <w:r w:rsidR="00BB05E8">
        <w:t>»Moj</w:t>
      </w:r>
      <w:r w:rsidR="004E7AAE">
        <w:t xml:space="preserve">i </w:t>
      </w:r>
      <w:r w:rsidR="00BB05E8">
        <w:t>dosjej</w:t>
      </w:r>
      <w:r w:rsidR="004E7AAE">
        <w:t>i</w:t>
      </w:r>
      <w:r w:rsidR="00BB05E8">
        <w:t>«</w:t>
      </w:r>
      <w:r w:rsidR="00ED5861">
        <w:t>, kjer na</w:t>
      </w:r>
      <w:r w:rsidR="00347D53">
        <w:t xml:space="preserve"> </w:t>
      </w:r>
      <w:r w:rsidR="00ED5861">
        <w:t xml:space="preserve">objavljenem </w:t>
      </w:r>
      <w:r w:rsidR="00723DC5">
        <w:t>obrazc</w:t>
      </w:r>
      <w:r w:rsidR="00ED5861">
        <w:t>u</w:t>
      </w:r>
      <w:r w:rsidR="00723DC5">
        <w:t xml:space="preserve"> »Obvestil</w:t>
      </w:r>
      <w:r w:rsidR="00EB0714">
        <w:t>o</w:t>
      </w:r>
      <w:r w:rsidR="00723DC5">
        <w:t xml:space="preserve"> o oddaji javnega naročila« (EUe29, EUe30, EUe31, EUe32…)</w:t>
      </w:r>
      <w:r w:rsidR="00ED5861">
        <w:t xml:space="preserve"> izberete </w:t>
      </w:r>
      <w:r w:rsidR="0007443C">
        <w:t>a</w:t>
      </w:r>
      <w:r w:rsidR="00ED5861">
        <w:t>kcij</w:t>
      </w:r>
      <w:r w:rsidR="0007443C">
        <w:t>o</w:t>
      </w:r>
      <w:r w:rsidR="00ED5861">
        <w:t xml:space="preserve"> »Nadaljuj postopek«</w:t>
      </w:r>
      <w:r w:rsidR="005403DC">
        <w:t>.</w:t>
      </w:r>
    </w:p>
    <w:p w14:paraId="12A94FE4" w14:textId="014DD46D" w:rsidR="00BB05E8" w:rsidRDefault="00563010" w:rsidP="00115179">
      <w:r>
        <w:rPr>
          <w:noProof/>
        </w:rPr>
        <w:drawing>
          <wp:inline distT="0" distB="0" distL="0" distR="0" wp14:anchorId="4FE88570" wp14:editId="53B1BCAA">
            <wp:extent cx="6031230" cy="2193290"/>
            <wp:effectExtent l="0" t="0" r="7620" b="0"/>
            <wp:docPr id="37" name="Slika 37" descr="Dosje javnega naroč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Slika 37" descr="Dosje javnega naročil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031230" cy="2193290"/>
                    </a:xfrm>
                    <a:prstGeom prst="rect">
                      <a:avLst/>
                    </a:prstGeom>
                    <a:noFill/>
                    <a:ln>
                      <a:noFill/>
                    </a:ln>
                  </pic:spPr>
                </pic:pic>
              </a:graphicData>
            </a:graphic>
          </wp:inline>
        </w:drawing>
      </w:r>
    </w:p>
    <w:p w14:paraId="20F33865" w14:textId="77777777" w:rsidR="0051189D" w:rsidRDefault="0051189D" w:rsidP="00115179"/>
    <w:p w14:paraId="21DB13D2" w14:textId="2FB07E8A" w:rsidR="000449C5" w:rsidRDefault="000449C5" w:rsidP="00115179">
      <w:r>
        <w:t xml:space="preserve">Nato se vam odpre okno, kjer nadaljujete z </w:t>
      </w:r>
      <w:r>
        <w:rPr>
          <w:rFonts w:cstheme="minorHAnsi"/>
        </w:rPr>
        <w:t>izbiro obrazca »Nov POG - Pogodba«.</w:t>
      </w:r>
    </w:p>
    <w:p w14:paraId="38BA1ED1" w14:textId="718DB009" w:rsidR="00563010" w:rsidRDefault="00394AE0" w:rsidP="00115179">
      <w:r>
        <w:rPr>
          <w:noProof/>
        </w:rPr>
        <w:drawing>
          <wp:inline distT="0" distB="0" distL="0" distR="0" wp14:anchorId="66E797E0" wp14:editId="3F705676">
            <wp:extent cx="6029325" cy="2752725"/>
            <wp:effectExtent l="0" t="0" r="9525" b="9525"/>
            <wp:docPr id="35" name="Slika 35" descr="Izbira obrazca »Nov POG - Pogod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Slika 35" descr="Izbira obrazca »Nov POG - Pogodb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029325" cy="2752725"/>
                    </a:xfrm>
                    <a:prstGeom prst="rect">
                      <a:avLst/>
                    </a:prstGeom>
                    <a:noFill/>
                    <a:ln>
                      <a:noFill/>
                    </a:ln>
                  </pic:spPr>
                </pic:pic>
              </a:graphicData>
            </a:graphic>
          </wp:inline>
        </w:drawing>
      </w:r>
    </w:p>
    <w:p w14:paraId="56C62C2D" w14:textId="77777777" w:rsidR="00267CFD" w:rsidRDefault="00267CFD" w:rsidP="00267CFD">
      <w:pPr>
        <w:jc w:val="both"/>
      </w:pPr>
    </w:p>
    <w:p w14:paraId="63232094" w14:textId="53799FBA" w:rsidR="0051189D" w:rsidRDefault="0051189D" w:rsidP="0051189D">
      <w:pPr>
        <w:spacing w:after="0"/>
        <w:rPr>
          <w:noProof/>
        </w:rPr>
      </w:pPr>
      <w:r>
        <w:rPr>
          <w:noProof/>
        </w:rPr>
        <w:t>Preko zavihka »Druge pogodbe« pa se objavijo:</w:t>
      </w:r>
    </w:p>
    <w:p w14:paraId="1A70923A" w14:textId="23210990" w:rsidR="0051189D" w:rsidRDefault="00597F52" w:rsidP="0051189D">
      <w:pPr>
        <w:pStyle w:val="Odstavekseznama"/>
        <w:numPr>
          <w:ilvl w:val="0"/>
          <w:numId w:val="58"/>
        </w:numPr>
        <w:spacing w:after="0"/>
        <w:rPr>
          <w:noProof/>
        </w:rPr>
      </w:pPr>
      <w:r>
        <w:rPr>
          <w:noProof/>
        </w:rPr>
        <w:t>posamezne pogodbe iz skupnega javnega naročila</w:t>
      </w:r>
      <w:r w:rsidR="0051189D">
        <w:rPr>
          <w:noProof/>
        </w:rPr>
        <w:t>, ki</w:t>
      </w:r>
      <w:r>
        <w:rPr>
          <w:noProof/>
        </w:rPr>
        <w:t xml:space="preserve"> se objavi</w:t>
      </w:r>
      <w:r w:rsidR="0051189D">
        <w:rPr>
          <w:noProof/>
        </w:rPr>
        <w:t>jo</w:t>
      </w:r>
      <w:r>
        <w:rPr>
          <w:noProof/>
        </w:rPr>
        <w:t xml:space="preserve"> </w:t>
      </w:r>
      <w:r w:rsidR="0051189D">
        <w:rPr>
          <w:noProof/>
        </w:rPr>
        <w:t xml:space="preserve">iz točke 1. Javno naročanje </w:t>
      </w:r>
      <w:r w:rsidR="0007443C">
        <w:rPr>
          <w:noProof/>
        </w:rPr>
        <w:t>z izbiro gumba</w:t>
      </w:r>
      <w:r w:rsidR="0051189D">
        <w:rPr>
          <w:noProof/>
        </w:rPr>
        <w:t xml:space="preserve"> </w:t>
      </w:r>
      <w:r>
        <w:rPr>
          <w:noProof/>
        </w:rPr>
        <w:t>»Nova pogodba«</w:t>
      </w:r>
      <w:r w:rsidR="0051189D">
        <w:rPr>
          <w:noProof/>
        </w:rPr>
        <w:t>,</w:t>
      </w:r>
    </w:p>
    <w:p w14:paraId="72BCC15B" w14:textId="713393F2" w:rsidR="0051189D" w:rsidRDefault="0051189D" w:rsidP="0051189D">
      <w:pPr>
        <w:pStyle w:val="Odstavekseznama"/>
        <w:numPr>
          <w:ilvl w:val="0"/>
          <w:numId w:val="58"/>
        </w:numPr>
        <w:spacing w:after="0"/>
        <w:rPr>
          <w:noProof/>
        </w:rPr>
      </w:pPr>
      <w:r>
        <w:rPr>
          <w:noProof/>
        </w:rPr>
        <w:lastRenderedPageBreak/>
        <w:t xml:space="preserve">koncesijske pogodbe, ki se objavijo iz točke 2. Koncesije z izbiro </w:t>
      </w:r>
      <w:r w:rsidR="004E771B">
        <w:rPr>
          <w:noProof/>
        </w:rPr>
        <w:t>polja</w:t>
      </w:r>
      <w:r>
        <w:rPr>
          <w:noProof/>
        </w:rPr>
        <w:t xml:space="preserve"> »+Dodaj novo koncrsijsko pogodbo« in</w:t>
      </w:r>
    </w:p>
    <w:p w14:paraId="4578915C" w14:textId="715BA932" w:rsidR="0051189D" w:rsidRDefault="0051189D" w:rsidP="0051189D">
      <w:pPr>
        <w:pStyle w:val="Odstavekseznama"/>
        <w:numPr>
          <w:ilvl w:val="0"/>
          <w:numId w:val="58"/>
        </w:numPr>
        <w:spacing w:after="0"/>
        <w:rPr>
          <w:noProof/>
        </w:rPr>
      </w:pPr>
      <w:r>
        <w:rPr>
          <w:noProof/>
        </w:rPr>
        <w:t>pogodbe javno-zasebnega partnerstva, ki se objavijo iz točke 3.</w:t>
      </w:r>
      <w:r w:rsidR="00082CEE">
        <w:rPr>
          <w:noProof/>
        </w:rPr>
        <w:t xml:space="preserve"> Javno zasebno partnerstvo z </w:t>
      </w:r>
      <w:r w:rsidR="004E771B">
        <w:rPr>
          <w:noProof/>
        </w:rPr>
        <w:t xml:space="preserve">polja </w:t>
      </w:r>
      <w:r w:rsidR="00082CEE">
        <w:rPr>
          <w:noProof/>
        </w:rPr>
        <w:t>možnosti »+Dodaj novo pogodbo javno-zasebenga partnerstva«.</w:t>
      </w:r>
      <w:r>
        <w:rPr>
          <w:noProof/>
        </w:rPr>
        <w:t xml:space="preserve">    </w:t>
      </w:r>
    </w:p>
    <w:p w14:paraId="6E7539CB" w14:textId="77777777" w:rsidR="0051189D" w:rsidRDefault="0051189D" w:rsidP="00115179">
      <w:pPr>
        <w:rPr>
          <w:noProof/>
        </w:rPr>
      </w:pPr>
    </w:p>
    <w:p w14:paraId="095E3CE8" w14:textId="6BA68625" w:rsidR="00BB05E8" w:rsidRDefault="00267CFD" w:rsidP="00115179">
      <w:r>
        <w:rPr>
          <w:noProof/>
        </w:rPr>
        <w:drawing>
          <wp:inline distT="0" distB="0" distL="0" distR="0" wp14:anchorId="4D057A5F" wp14:editId="2A9BA09F">
            <wp:extent cx="6019800" cy="3057525"/>
            <wp:effectExtent l="0" t="0" r="0" b="9525"/>
            <wp:docPr id="36" name="Slika 36" descr="Zavihek »Druge pogodb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Slika 36" descr="Zavihek »Druge pogodbe«. "/>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19800" cy="3057525"/>
                    </a:xfrm>
                    <a:prstGeom prst="rect">
                      <a:avLst/>
                    </a:prstGeom>
                    <a:noFill/>
                    <a:ln>
                      <a:noFill/>
                    </a:ln>
                  </pic:spPr>
                </pic:pic>
              </a:graphicData>
            </a:graphic>
          </wp:inline>
        </w:drawing>
      </w:r>
    </w:p>
    <w:p w14:paraId="4685C926" w14:textId="18C48471" w:rsidR="00F6749C" w:rsidRPr="00115179" w:rsidRDefault="00F6749C" w:rsidP="00115179"/>
    <w:p w14:paraId="082E67BE" w14:textId="13E8E2B6" w:rsidR="003B7860" w:rsidRPr="007F4A51" w:rsidRDefault="003B7860" w:rsidP="005D1C29">
      <w:pPr>
        <w:pStyle w:val="Naslov4"/>
        <w:numPr>
          <w:ilvl w:val="3"/>
          <w:numId w:val="50"/>
        </w:numPr>
        <w:rPr>
          <w:b/>
        </w:rPr>
      </w:pPr>
      <w:bookmarkStart w:id="11" w:name="_Toc112848993"/>
      <w:bookmarkStart w:id="12" w:name="_Toc213328979"/>
      <w:r w:rsidRPr="007F4A51">
        <w:rPr>
          <w:b/>
        </w:rPr>
        <w:t>Način objave pogodb</w:t>
      </w:r>
      <w:r w:rsidR="003A04B1" w:rsidRPr="007F4A51">
        <w:rPr>
          <w:b/>
        </w:rPr>
        <w:t>e</w:t>
      </w:r>
      <w:bookmarkEnd w:id="11"/>
      <w:bookmarkEnd w:id="12"/>
      <w:r w:rsidRPr="007F4A51">
        <w:rPr>
          <w:b/>
        </w:rPr>
        <w:t xml:space="preserve"> </w:t>
      </w:r>
    </w:p>
    <w:p w14:paraId="292B9636" w14:textId="511C6CE9" w:rsidR="003B7860" w:rsidRDefault="003B7860" w:rsidP="003163C1">
      <w:pPr>
        <w:jc w:val="both"/>
        <w:rPr>
          <w:rFonts w:cstheme="minorHAnsi"/>
        </w:rPr>
      </w:pPr>
    </w:p>
    <w:tbl>
      <w:tblPr>
        <w:tblStyle w:val="Tabelamrea"/>
        <w:tblW w:w="0" w:type="auto"/>
        <w:tblLook w:val="04A0" w:firstRow="1" w:lastRow="0" w:firstColumn="1" w:lastColumn="0" w:noHBand="0" w:noVBand="1"/>
      </w:tblPr>
      <w:tblGrid>
        <w:gridCol w:w="9062"/>
      </w:tblGrid>
      <w:tr w:rsidR="007174C9" w14:paraId="7BDC0B7B" w14:textId="77777777" w:rsidTr="007174C9">
        <w:tc>
          <w:tcPr>
            <w:tcW w:w="9062" w:type="dxa"/>
          </w:tcPr>
          <w:p w14:paraId="5A68A703" w14:textId="2073D0BA" w:rsidR="007174C9" w:rsidRPr="007174C9" w:rsidRDefault="007174C9" w:rsidP="003163C1">
            <w:pPr>
              <w:jc w:val="both"/>
              <w:rPr>
                <w:rFonts w:asciiTheme="minorHAnsi" w:hAnsiTheme="minorHAnsi" w:cstheme="minorHAnsi"/>
                <w:sz w:val="22"/>
                <w:szCs w:val="22"/>
              </w:rPr>
            </w:pPr>
            <w:r w:rsidRPr="007174C9">
              <w:rPr>
                <w:rFonts w:asciiTheme="minorHAnsi" w:eastAsiaTheme="minorHAnsi" w:hAnsiTheme="minorHAnsi" w:cstheme="minorHAnsi"/>
                <w:sz w:val="22"/>
                <w:szCs w:val="22"/>
                <w:lang w:eastAsia="en-US"/>
              </w:rPr>
              <w:t>Na načine, opisane v tem podpoglavju, se objavljajo pogodbe</w:t>
            </w:r>
            <w:r w:rsidRPr="007174C9">
              <w:rPr>
                <w:rFonts w:asciiTheme="minorHAnsi" w:hAnsiTheme="minorHAnsi" w:cstheme="minorHAnsi"/>
                <w:sz w:val="22"/>
                <w:szCs w:val="22"/>
              </w:rPr>
              <w:t xml:space="preserve"> za </w:t>
            </w:r>
            <w:r>
              <w:rPr>
                <w:rFonts w:asciiTheme="minorHAnsi" w:hAnsiTheme="minorHAnsi" w:cstheme="minorHAnsi"/>
                <w:sz w:val="22"/>
                <w:szCs w:val="22"/>
              </w:rPr>
              <w:t>javn</w:t>
            </w:r>
            <w:r w:rsidR="001F7DFE">
              <w:rPr>
                <w:rFonts w:asciiTheme="minorHAnsi" w:hAnsiTheme="minorHAnsi" w:cstheme="minorHAnsi"/>
                <w:sz w:val="22"/>
                <w:szCs w:val="22"/>
              </w:rPr>
              <w:t>a</w:t>
            </w:r>
            <w:r>
              <w:rPr>
                <w:rFonts w:asciiTheme="minorHAnsi" w:hAnsiTheme="minorHAnsi" w:cstheme="minorHAnsi"/>
                <w:sz w:val="22"/>
                <w:szCs w:val="22"/>
              </w:rPr>
              <w:t xml:space="preserve"> </w:t>
            </w:r>
            <w:r w:rsidRPr="007174C9">
              <w:rPr>
                <w:rFonts w:asciiTheme="minorHAnsi" w:hAnsiTheme="minorHAnsi" w:cstheme="minorHAnsi"/>
                <w:sz w:val="22"/>
                <w:szCs w:val="22"/>
              </w:rPr>
              <w:t>naročil</w:t>
            </w:r>
            <w:r w:rsidR="001F7DFE">
              <w:rPr>
                <w:rFonts w:asciiTheme="minorHAnsi" w:hAnsiTheme="minorHAnsi" w:cstheme="minorHAnsi"/>
                <w:sz w:val="22"/>
                <w:szCs w:val="22"/>
              </w:rPr>
              <w:t>a, ki niso skupna javna naročila</w:t>
            </w:r>
            <w:r>
              <w:rPr>
                <w:rFonts w:asciiTheme="minorHAnsi" w:hAnsiTheme="minorHAnsi" w:cstheme="minorHAnsi"/>
                <w:sz w:val="22"/>
                <w:szCs w:val="22"/>
              </w:rPr>
              <w:t xml:space="preserve"> </w:t>
            </w:r>
            <w:r w:rsidRPr="007174C9">
              <w:rPr>
                <w:rFonts w:asciiTheme="minorHAnsi" w:hAnsiTheme="minorHAnsi" w:cstheme="minorHAnsi"/>
                <w:sz w:val="22"/>
                <w:szCs w:val="22"/>
              </w:rPr>
              <w:t>in krovne pogodbe</w:t>
            </w:r>
            <w:r w:rsidR="001F7DFE">
              <w:rPr>
                <w:rFonts w:asciiTheme="minorHAnsi" w:hAnsiTheme="minorHAnsi" w:cstheme="minorHAnsi"/>
                <w:sz w:val="22"/>
                <w:szCs w:val="22"/>
              </w:rPr>
              <w:t xml:space="preserve"> iz skupnega javnega naročila</w:t>
            </w:r>
            <w:r>
              <w:rPr>
                <w:rFonts w:asciiTheme="minorHAnsi" w:hAnsiTheme="minorHAnsi" w:cstheme="minorHAnsi"/>
                <w:sz w:val="22"/>
                <w:szCs w:val="22"/>
              </w:rPr>
              <w:t xml:space="preserve">. </w:t>
            </w:r>
            <w:r w:rsidRPr="007174C9">
              <w:rPr>
                <w:rFonts w:asciiTheme="minorHAnsi" w:hAnsiTheme="minorHAnsi" w:cstheme="minorHAnsi"/>
                <w:sz w:val="22"/>
                <w:szCs w:val="22"/>
              </w:rPr>
              <w:t xml:space="preserve">Posamezne pogodbe iz skupnega javnega naročila </w:t>
            </w:r>
            <w:r w:rsidR="001F7DFE">
              <w:rPr>
                <w:rFonts w:asciiTheme="minorHAnsi" w:hAnsiTheme="minorHAnsi" w:cstheme="minorHAnsi"/>
                <w:sz w:val="22"/>
                <w:szCs w:val="22"/>
              </w:rPr>
              <w:t>se objavljajo na način, opisan v podpoglavju 2.2.1.2.</w:t>
            </w:r>
          </w:p>
        </w:tc>
      </w:tr>
    </w:tbl>
    <w:p w14:paraId="4A8B1503" w14:textId="29E02333" w:rsidR="007174C9" w:rsidRDefault="007174C9" w:rsidP="003163C1">
      <w:pPr>
        <w:jc w:val="both"/>
        <w:rPr>
          <w:rFonts w:cstheme="minorHAnsi"/>
        </w:rPr>
      </w:pPr>
    </w:p>
    <w:p w14:paraId="36DDC8EC" w14:textId="2F9BC323" w:rsidR="003163C1" w:rsidRDefault="003163C1" w:rsidP="00082CEE">
      <w:pPr>
        <w:spacing w:after="0"/>
        <w:jc w:val="both"/>
        <w:rPr>
          <w:rFonts w:cstheme="minorHAnsi"/>
          <w:b/>
          <w:bCs/>
        </w:rPr>
      </w:pPr>
      <w:r>
        <w:rPr>
          <w:rFonts w:cstheme="minorHAnsi"/>
        </w:rPr>
        <w:t>Elektronsko kopijo pogodbe</w:t>
      </w:r>
      <w:r w:rsidR="005834C8">
        <w:rPr>
          <w:rFonts w:cstheme="minorHAnsi"/>
        </w:rPr>
        <w:t xml:space="preserve"> s področja javnega naročanja</w:t>
      </w:r>
      <w:r>
        <w:rPr>
          <w:rFonts w:cstheme="minorHAnsi"/>
        </w:rPr>
        <w:t xml:space="preserve"> (in javno dostopne informacije javnega značaja iz pogodbe) je mogoče objaviti </w:t>
      </w:r>
      <w:r w:rsidR="00EA393B">
        <w:rPr>
          <w:rFonts w:cstheme="minorHAnsi"/>
        </w:rPr>
        <w:t xml:space="preserve"> samo </w:t>
      </w:r>
      <w:r w:rsidR="00EA393B">
        <w:rPr>
          <w:rFonts w:cstheme="minorHAnsi"/>
          <w:b/>
          <w:bCs/>
        </w:rPr>
        <w:t>i</w:t>
      </w:r>
      <w:r w:rsidRPr="003163C1">
        <w:rPr>
          <w:rFonts w:cstheme="minorHAnsi"/>
          <w:b/>
          <w:bCs/>
        </w:rPr>
        <w:t xml:space="preserve">z predhodno objavljenega obvestila </w:t>
      </w:r>
      <w:r>
        <w:rPr>
          <w:rFonts w:cstheme="minorHAnsi"/>
          <w:b/>
          <w:bCs/>
        </w:rPr>
        <w:t>za predmetno javno naročilo</w:t>
      </w:r>
      <w:r w:rsidR="00EA393B">
        <w:rPr>
          <w:rFonts w:cstheme="minorHAnsi"/>
          <w:b/>
          <w:bCs/>
        </w:rPr>
        <w:t>.</w:t>
      </w:r>
    </w:p>
    <w:p w14:paraId="0599D6AE" w14:textId="77777777" w:rsidR="00082CEE" w:rsidRDefault="00082CEE" w:rsidP="00082CEE">
      <w:pPr>
        <w:spacing w:after="0"/>
        <w:jc w:val="both"/>
        <w:rPr>
          <w:rFonts w:cstheme="minorHAnsi"/>
        </w:rPr>
      </w:pPr>
    </w:p>
    <w:p w14:paraId="07B4D890" w14:textId="5F2E25AA" w:rsidR="003163C1" w:rsidRPr="005D1C29" w:rsidRDefault="003B7860" w:rsidP="00082CEE">
      <w:pPr>
        <w:pStyle w:val="Odstavekseznama"/>
        <w:numPr>
          <w:ilvl w:val="0"/>
          <w:numId w:val="26"/>
        </w:numPr>
        <w:spacing w:after="0"/>
        <w:ind w:left="426" w:hanging="426"/>
        <w:jc w:val="both"/>
        <w:rPr>
          <w:rFonts w:cstheme="minorHAnsi"/>
          <w:sz w:val="22"/>
          <w:szCs w:val="22"/>
        </w:rPr>
      </w:pPr>
      <w:r w:rsidRPr="005D1C29">
        <w:rPr>
          <w:rFonts w:cstheme="minorHAnsi"/>
          <w:sz w:val="22"/>
          <w:szCs w:val="22"/>
        </w:rPr>
        <w:t>Uporabnik</w:t>
      </w:r>
      <w:r w:rsidR="003163C1" w:rsidRPr="005D1C29">
        <w:rPr>
          <w:rFonts w:cstheme="minorHAnsi"/>
          <w:sz w:val="22"/>
          <w:szCs w:val="22"/>
        </w:rPr>
        <w:t xml:space="preserve"> v </w:t>
      </w:r>
      <w:r w:rsidR="00890CA9">
        <w:rPr>
          <w:rFonts w:cstheme="minorHAnsi"/>
          <w:sz w:val="22"/>
          <w:szCs w:val="22"/>
        </w:rPr>
        <w:t xml:space="preserve">zavihku </w:t>
      </w:r>
      <w:r w:rsidR="00EA393B" w:rsidRPr="005D1C29">
        <w:rPr>
          <w:rFonts w:cstheme="minorHAnsi"/>
          <w:sz w:val="22"/>
          <w:szCs w:val="22"/>
        </w:rPr>
        <w:t>»Moj</w:t>
      </w:r>
      <w:r w:rsidR="00353960">
        <w:rPr>
          <w:rFonts w:cstheme="minorHAnsi"/>
          <w:sz w:val="22"/>
          <w:szCs w:val="22"/>
        </w:rPr>
        <w:t>i</w:t>
      </w:r>
      <w:r w:rsidR="00EA393B" w:rsidRPr="005D1C29">
        <w:rPr>
          <w:rFonts w:cstheme="minorHAnsi"/>
          <w:sz w:val="22"/>
          <w:szCs w:val="22"/>
        </w:rPr>
        <w:t xml:space="preserve"> dosje</w:t>
      </w:r>
      <w:r w:rsidR="00353960">
        <w:rPr>
          <w:rFonts w:cstheme="minorHAnsi"/>
          <w:sz w:val="22"/>
          <w:szCs w:val="22"/>
        </w:rPr>
        <w:t>ji</w:t>
      </w:r>
      <w:r w:rsidR="00EA393B" w:rsidRPr="005D1C29">
        <w:rPr>
          <w:rFonts w:cstheme="minorHAnsi"/>
          <w:sz w:val="22"/>
          <w:szCs w:val="22"/>
        </w:rPr>
        <w:t xml:space="preserve">« </w:t>
      </w:r>
      <w:r w:rsidR="003163C1" w:rsidRPr="005D1C29">
        <w:rPr>
          <w:rFonts w:cstheme="minorHAnsi"/>
          <w:sz w:val="22"/>
          <w:szCs w:val="22"/>
        </w:rPr>
        <w:t>pri predhodno objavljenem obvestilu za predmetno naročilo</w:t>
      </w:r>
      <w:r w:rsidR="00EA393B" w:rsidRPr="005D1C29">
        <w:rPr>
          <w:rFonts w:cstheme="minorHAnsi"/>
          <w:sz w:val="22"/>
          <w:szCs w:val="22"/>
        </w:rPr>
        <w:t xml:space="preserve"> </w:t>
      </w:r>
      <w:r w:rsidR="003163C1" w:rsidRPr="005D1C29">
        <w:rPr>
          <w:rFonts w:cstheme="minorHAnsi"/>
          <w:sz w:val="22"/>
          <w:szCs w:val="22"/>
        </w:rPr>
        <w:t xml:space="preserve">izbere akcijo </w:t>
      </w:r>
      <w:r w:rsidR="00EA393B" w:rsidRPr="005D1C29">
        <w:rPr>
          <w:rFonts w:cstheme="minorHAnsi"/>
          <w:sz w:val="22"/>
          <w:szCs w:val="22"/>
        </w:rPr>
        <w:t xml:space="preserve">»Nadaljuj postopek« </w:t>
      </w:r>
      <w:r w:rsidR="003163C1" w:rsidRPr="005D1C29">
        <w:rPr>
          <w:rFonts w:cstheme="minorHAnsi"/>
          <w:sz w:val="22"/>
          <w:szCs w:val="22"/>
        </w:rPr>
        <w:t>za pripravo obrazca za dodajanje pogodb</w:t>
      </w:r>
      <w:r w:rsidR="00EA393B" w:rsidRPr="005D1C29">
        <w:rPr>
          <w:rFonts w:cstheme="minorHAnsi"/>
          <w:sz w:val="22"/>
          <w:szCs w:val="22"/>
        </w:rPr>
        <w:t>e</w:t>
      </w:r>
      <w:r w:rsidR="00403DF0">
        <w:rPr>
          <w:rFonts w:cstheme="minorHAnsi"/>
          <w:sz w:val="22"/>
          <w:szCs w:val="22"/>
        </w:rPr>
        <w:t xml:space="preserve"> in izbere obrazec »Nov POG – Pogodba</w:t>
      </w:r>
      <w:r w:rsidR="005D1C29">
        <w:rPr>
          <w:rFonts w:cstheme="minorHAnsi"/>
          <w:sz w:val="22"/>
          <w:szCs w:val="22"/>
        </w:rPr>
        <w:t>«</w:t>
      </w:r>
      <w:r w:rsidR="00082CEE">
        <w:rPr>
          <w:rFonts w:cstheme="minorHAnsi"/>
          <w:sz w:val="22"/>
          <w:szCs w:val="22"/>
        </w:rPr>
        <w:t>.</w:t>
      </w:r>
    </w:p>
    <w:p w14:paraId="7574A66C" w14:textId="7A6F827A" w:rsidR="00EA393B" w:rsidRDefault="00EA393B" w:rsidP="003163C1">
      <w:pPr>
        <w:jc w:val="both"/>
        <w:rPr>
          <w:rFonts w:cstheme="minorHAnsi"/>
        </w:rPr>
      </w:pPr>
      <w:r>
        <w:rPr>
          <w:rFonts w:cstheme="minorHAnsi"/>
          <w:noProof/>
        </w:rPr>
        <w:drawing>
          <wp:inline distT="0" distB="0" distL="0" distR="0" wp14:anchorId="551A1650" wp14:editId="20718B42">
            <wp:extent cx="6029325" cy="1609725"/>
            <wp:effectExtent l="0" t="0" r="9525" b="9525"/>
            <wp:docPr id="39" name="Slika 39" descr="Izbira obrazca »Nov POG – Pogod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lika 39" descr="Izbira obrazca »Nov POG – Pogodb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29325" cy="1609725"/>
                    </a:xfrm>
                    <a:prstGeom prst="rect">
                      <a:avLst/>
                    </a:prstGeom>
                    <a:noFill/>
                    <a:ln>
                      <a:noFill/>
                    </a:ln>
                  </pic:spPr>
                </pic:pic>
              </a:graphicData>
            </a:graphic>
          </wp:inline>
        </w:drawing>
      </w:r>
    </w:p>
    <w:p w14:paraId="4DFFA9EC" w14:textId="049184B1" w:rsidR="00465E20" w:rsidRPr="005D1C29" w:rsidRDefault="00DD35D0" w:rsidP="005D1C29">
      <w:pPr>
        <w:pStyle w:val="Odstavekseznama"/>
        <w:numPr>
          <w:ilvl w:val="0"/>
          <w:numId w:val="26"/>
        </w:numPr>
        <w:ind w:left="426" w:hanging="426"/>
        <w:jc w:val="both"/>
        <w:rPr>
          <w:rFonts w:cstheme="minorHAnsi"/>
          <w:sz w:val="22"/>
          <w:szCs w:val="22"/>
        </w:rPr>
      </w:pPr>
      <w:r w:rsidRPr="005D1C29">
        <w:rPr>
          <w:rFonts w:cstheme="minorHAnsi"/>
          <w:sz w:val="22"/>
          <w:szCs w:val="22"/>
        </w:rPr>
        <w:t xml:space="preserve">Uporabnik dobi obvestilo, da so podatki za prenos v pogodbo iz predhodno objavljenega obvestila pripravljeni. </w:t>
      </w:r>
    </w:p>
    <w:p w14:paraId="203591D6" w14:textId="7FE7A333" w:rsidR="00DD35D0" w:rsidRDefault="00F4397F" w:rsidP="003163C1">
      <w:pPr>
        <w:jc w:val="both"/>
        <w:rPr>
          <w:rFonts w:cstheme="minorHAnsi"/>
        </w:rPr>
      </w:pPr>
      <w:r>
        <w:rPr>
          <w:rFonts w:cstheme="minorHAnsi"/>
          <w:noProof/>
        </w:rPr>
        <w:lastRenderedPageBreak/>
        <w:drawing>
          <wp:inline distT="0" distB="0" distL="0" distR="0" wp14:anchorId="70CA26D8" wp14:editId="5B71FFD4">
            <wp:extent cx="6027420" cy="2156460"/>
            <wp:effectExtent l="0" t="0" r="0" b="0"/>
            <wp:docPr id="52" name="Slika 52" descr="Podatki za prenos, ko je javno naročilo razdeljeno na skl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Slika 52" descr="Podatki za prenos, ko je javno naročilo razdeljeno na sklop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27420" cy="2156460"/>
                    </a:xfrm>
                    <a:prstGeom prst="rect">
                      <a:avLst/>
                    </a:prstGeom>
                    <a:noFill/>
                    <a:ln>
                      <a:noFill/>
                    </a:ln>
                  </pic:spPr>
                </pic:pic>
              </a:graphicData>
            </a:graphic>
          </wp:inline>
        </w:drawing>
      </w:r>
    </w:p>
    <w:p w14:paraId="5ECDC9F9" w14:textId="77777777" w:rsidR="00082CEE" w:rsidRDefault="00082CEE" w:rsidP="00082CEE">
      <w:pPr>
        <w:jc w:val="both"/>
        <w:rPr>
          <w:rFonts w:cstheme="minorHAnsi"/>
        </w:rPr>
      </w:pPr>
    </w:p>
    <w:p w14:paraId="4CD67A2D" w14:textId="307DB581" w:rsidR="00DD35D0" w:rsidRPr="00082CEE" w:rsidRDefault="00DD35D0" w:rsidP="00082CEE">
      <w:pPr>
        <w:pStyle w:val="Odstavekseznama"/>
        <w:numPr>
          <w:ilvl w:val="0"/>
          <w:numId w:val="26"/>
        </w:numPr>
        <w:ind w:left="426" w:hanging="426"/>
        <w:jc w:val="both"/>
        <w:rPr>
          <w:rFonts w:cstheme="minorHAnsi"/>
          <w:sz w:val="22"/>
          <w:szCs w:val="22"/>
        </w:rPr>
      </w:pPr>
      <w:r w:rsidRPr="00082CEE">
        <w:rPr>
          <w:rFonts w:cstheme="minorHAnsi"/>
          <w:sz w:val="22"/>
          <w:szCs w:val="22"/>
        </w:rPr>
        <w:t xml:space="preserve">S klikom na možnost »Izberi« se uporabniku odpre okno, kjer </w:t>
      </w:r>
      <w:r w:rsidR="00397894" w:rsidRPr="00082CEE">
        <w:rPr>
          <w:rFonts w:cstheme="minorHAnsi"/>
          <w:sz w:val="22"/>
          <w:szCs w:val="22"/>
        </w:rPr>
        <w:t xml:space="preserve">z izbiro ukaza </w:t>
      </w:r>
      <w:r w:rsidR="00397894" w:rsidRPr="00082CEE">
        <w:rPr>
          <w:rFonts w:cstheme="minorHAnsi"/>
          <w:noProof/>
          <w:sz w:val="22"/>
          <w:szCs w:val="22"/>
        </w:rPr>
        <w:drawing>
          <wp:inline distT="0" distB="0" distL="0" distR="0" wp14:anchorId="50E9D0A2" wp14:editId="5FFEB172">
            <wp:extent cx="297717" cy="219075"/>
            <wp:effectExtent l="0" t="0" r="7620" b="0"/>
            <wp:docPr id="43" name="Slika 43" descr="Ikona &quot;obkljukan kvadra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Slika 43" descr="Ikona &quot;obkljukan kvadrat&quot;."/>
                    <pic:cNvPicPr/>
                  </pic:nvPicPr>
                  <pic:blipFill>
                    <a:blip r:embed="rId17"/>
                    <a:stretch>
                      <a:fillRect/>
                    </a:stretch>
                  </pic:blipFill>
                  <pic:spPr>
                    <a:xfrm>
                      <a:off x="0" y="0"/>
                      <a:ext cx="303445" cy="223290"/>
                    </a:xfrm>
                    <a:prstGeom prst="rect">
                      <a:avLst/>
                    </a:prstGeom>
                  </pic:spPr>
                </pic:pic>
              </a:graphicData>
            </a:graphic>
          </wp:inline>
        </w:drawing>
      </w:r>
      <w:r w:rsidRPr="00082CEE">
        <w:rPr>
          <w:rFonts w:cstheme="minorHAnsi"/>
          <w:sz w:val="22"/>
          <w:szCs w:val="22"/>
        </w:rPr>
        <w:t>izbere med podatki, za katere želi, da se mu bodo v obrazec prepisali iz predhodno objavljenega obvestila</w:t>
      </w:r>
      <w:r w:rsidR="009C7D4A" w:rsidRPr="00082CEE">
        <w:rPr>
          <w:rFonts w:cstheme="minorHAnsi"/>
          <w:sz w:val="22"/>
          <w:szCs w:val="22"/>
        </w:rPr>
        <w:t>.</w:t>
      </w:r>
      <w:r w:rsidR="00397894" w:rsidRPr="00082CEE">
        <w:rPr>
          <w:rFonts w:cstheme="minorHAnsi"/>
          <w:sz w:val="22"/>
          <w:szCs w:val="22"/>
        </w:rPr>
        <w:t xml:space="preserve"> </w:t>
      </w:r>
    </w:p>
    <w:p w14:paraId="068062C4" w14:textId="692A14CD" w:rsidR="00DD35D0" w:rsidRDefault="000B0E25" w:rsidP="00DD35D0">
      <w:pPr>
        <w:jc w:val="both"/>
        <w:rPr>
          <w:rFonts w:cstheme="minorHAnsi"/>
        </w:rPr>
      </w:pPr>
      <w:r>
        <w:rPr>
          <w:rFonts w:cstheme="minorHAnsi"/>
          <w:noProof/>
        </w:rPr>
        <w:drawing>
          <wp:inline distT="0" distB="0" distL="0" distR="0" wp14:anchorId="5A2CBEDA" wp14:editId="1BDF2A99">
            <wp:extent cx="6027420" cy="3154680"/>
            <wp:effectExtent l="0" t="0" r="0" b="7620"/>
            <wp:docPr id="55" name="Slika 55" descr="Podatki za prenos (Vrsta naročila, Glavna koda CPV, Predmet javnega naročila, Pogodba, Izvajalec).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Slika 55" descr="Podatki za prenos (Vrsta naročila, Glavna koda CPV, Predmet javnega naročila, Pogodba, Izvajalec). "/>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027420" cy="3154680"/>
                    </a:xfrm>
                    <a:prstGeom prst="rect">
                      <a:avLst/>
                    </a:prstGeom>
                    <a:noFill/>
                    <a:ln>
                      <a:noFill/>
                    </a:ln>
                  </pic:spPr>
                </pic:pic>
              </a:graphicData>
            </a:graphic>
          </wp:inline>
        </w:drawing>
      </w:r>
    </w:p>
    <w:p w14:paraId="72573062" w14:textId="2AF00E18" w:rsidR="00DD35D0" w:rsidRDefault="00DD35D0" w:rsidP="003163C1">
      <w:pPr>
        <w:jc w:val="both"/>
        <w:rPr>
          <w:rFonts w:cstheme="minorHAnsi"/>
        </w:rPr>
      </w:pPr>
    </w:p>
    <w:p w14:paraId="3B41BC29" w14:textId="028B8CDC" w:rsidR="009175FD" w:rsidRDefault="00397894" w:rsidP="009175FD">
      <w:pPr>
        <w:pStyle w:val="Odstavekseznama"/>
        <w:numPr>
          <w:ilvl w:val="0"/>
          <w:numId w:val="26"/>
        </w:numPr>
        <w:ind w:left="426" w:hanging="426"/>
        <w:jc w:val="both"/>
        <w:rPr>
          <w:rFonts w:cstheme="minorHAnsi"/>
          <w:sz w:val="22"/>
          <w:szCs w:val="22"/>
        </w:rPr>
      </w:pPr>
      <w:r w:rsidRPr="00397894">
        <w:rPr>
          <w:rFonts w:cstheme="minorHAnsi"/>
        </w:rPr>
        <w:t>Po kliku na gumb »Prenesi izbrane podatke«</w:t>
      </w:r>
      <w:r w:rsidR="002562F5">
        <w:rPr>
          <w:rFonts w:cstheme="minorHAnsi"/>
        </w:rPr>
        <w:t xml:space="preserve"> se </w:t>
      </w:r>
      <w:r w:rsidR="009175FD">
        <w:rPr>
          <w:rFonts w:cstheme="minorHAnsi"/>
          <w:sz w:val="22"/>
          <w:szCs w:val="22"/>
        </w:rPr>
        <w:t>obrazec izpolni s podatki iz predhodno objavljenega obvestila za predmetno javno naročilo.</w:t>
      </w:r>
    </w:p>
    <w:p w14:paraId="3EA79183" w14:textId="0116EB10" w:rsidR="0059071D" w:rsidRDefault="00BC605E" w:rsidP="0059071D">
      <w:pPr>
        <w:jc w:val="both"/>
        <w:rPr>
          <w:rFonts w:cstheme="minorHAnsi"/>
          <w:sz w:val="22"/>
          <w:szCs w:val="22"/>
        </w:rPr>
      </w:pPr>
      <w:r>
        <w:rPr>
          <w:rFonts w:cstheme="minorHAnsi"/>
          <w:noProof/>
          <w:sz w:val="22"/>
          <w:szCs w:val="22"/>
        </w:rPr>
        <w:lastRenderedPageBreak/>
        <w:drawing>
          <wp:inline distT="0" distB="0" distL="0" distR="0" wp14:anchorId="550D4A88" wp14:editId="4D3A0577">
            <wp:extent cx="6027420" cy="2796540"/>
            <wp:effectExtent l="0" t="0" r="0" b="3810"/>
            <wp:docPr id="54" name="Slika 54" descr="Obrazec pogodba javnega naroč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Slika 54" descr="Obrazec pogodba javnega naročila."/>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027420" cy="2796540"/>
                    </a:xfrm>
                    <a:prstGeom prst="rect">
                      <a:avLst/>
                    </a:prstGeom>
                    <a:noFill/>
                    <a:ln>
                      <a:noFill/>
                    </a:ln>
                  </pic:spPr>
                </pic:pic>
              </a:graphicData>
            </a:graphic>
          </wp:inline>
        </w:drawing>
      </w:r>
    </w:p>
    <w:p w14:paraId="2A48BD1E" w14:textId="52AE17FF" w:rsidR="0059071D" w:rsidRDefault="000B0E25" w:rsidP="0059071D">
      <w:pPr>
        <w:jc w:val="both"/>
        <w:rPr>
          <w:rFonts w:cstheme="minorHAnsi"/>
          <w:sz w:val="22"/>
          <w:szCs w:val="22"/>
        </w:rPr>
      </w:pPr>
      <w:r>
        <w:rPr>
          <w:rFonts w:cstheme="minorHAnsi"/>
          <w:noProof/>
          <w:sz w:val="22"/>
          <w:szCs w:val="22"/>
        </w:rPr>
        <w:drawing>
          <wp:inline distT="0" distB="0" distL="0" distR="0" wp14:anchorId="225E0881" wp14:editId="7A39F0FE">
            <wp:extent cx="6027420" cy="1196340"/>
            <wp:effectExtent l="0" t="0" r="0" b="3810"/>
            <wp:docPr id="57" name="Slika 57" descr="Obrazec pogodba javnega naroč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Slika 57" descr="Obrazec pogodba javnega naročila."/>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27420" cy="1196340"/>
                    </a:xfrm>
                    <a:prstGeom prst="rect">
                      <a:avLst/>
                    </a:prstGeom>
                    <a:noFill/>
                    <a:ln>
                      <a:noFill/>
                    </a:ln>
                  </pic:spPr>
                </pic:pic>
              </a:graphicData>
            </a:graphic>
          </wp:inline>
        </w:drawing>
      </w:r>
    </w:p>
    <w:p w14:paraId="7EEA174F" w14:textId="155CFB5C" w:rsidR="00947691" w:rsidRDefault="00947691" w:rsidP="0059071D">
      <w:pPr>
        <w:jc w:val="both"/>
        <w:rPr>
          <w:rFonts w:cstheme="minorHAnsi"/>
          <w:sz w:val="22"/>
          <w:szCs w:val="22"/>
        </w:rPr>
      </w:pPr>
      <w:r>
        <w:rPr>
          <w:rFonts w:cstheme="minorHAnsi"/>
          <w:noProof/>
          <w:sz w:val="22"/>
          <w:szCs w:val="22"/>
        </w:rPr>
        <w:drawing>
          <wp:inline distT="0" distB="0" distL="0" distR="0" wp14:anchorId="6DEFC0E4" wp14:editId="32517673">
            <wp:extent cx="6029325" cy="2752725"/>
            <wp:effectExtent l="0" t="0" r="9525" b="9525"/>
            <wp:docPr id="4" name="Slika 4" descr="Obrazec pogodba javnega naroči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ika 4" descr="Obrazec pogodba javnega naročil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029325" cy="2752725"/>
                    </a:xfrm>
                    <a:prstGeom prst="rect">
                      <a:avLst/>
                    </a:prstGeom>
                    <a:noFill/>
                    <a:ln>
                      <a:noFill/>
                    </a:ln>
                  </pic:spPr>
                </pic:pic>
              </a:graphicData>
            </a:graphic>
          </wp:inline>
        </w:drawing>
      </w:r>
    </w:p>
    <w:p w14:paraId="6E7F47BE" w14:textId="18C73461" w:rsidR="00465E20" w:rsidRDefault="00465E20" w:rsidP="00465E20">
      <w:pPr>
        <w:jc w:val="both"/>
        <w:rPr>
          <w:rFonts w:cstheme="minorHAnsi"/>
        </w:rPr>
      </w:pPr>
    </w:p>
    <w:p w14:paraId="5B25E5A7" w14:textId="2DCEAC16" w:rsidR="006E7F00" w:rsidRDefault="006E7F00" w:rsidP="00082CEE">
      <w:pPr>
        <w:pStyle w:val="Odstavekseznama"/>
        <w:numPr>
          <w:ilvl w:val="0"/>
          <w:numId w:val="26"/>
        </w:numPr>
        <w:spacing w:after="0"/>
        <w:ind w:left="426" w:hanging="426"/>
        <w:jc w:val="both"/>
        <w:rPr>
          <w:rFonts w:cstheme="minorHAnsi"/>
        </w:rPr>
      </w:pPr>
      <w:r>
        <w:rPr>
          <w:rFonts w:cstheme="minorHAnsi"/>
        </w:rPr>
        <w:t>Po izpolnitvi vseh obveznih podatkov, lahko uporabnik vneseni obrazec shrani z izbiro polja »Shrani</w:t>
      </w:r>
      <w:r w:rsidR="004F4428">
        <w:rPr>
          <w:rFonts w:cstheme="minorHAnsi"/>
        </w:rPr>
        <w:t xml:space="preserve"> in preveri</w:t>
      </w:r>
      <w:r>
        <w:rPr>
          <w:rFonts w:cstheme="minorHAnsi"/>
        </w:rPr>
        <w:t>«</w:t>
      </w:r>
      <w:r w:rsidR="00414B23">
        <w:rPr>
          <w:rFonts w:cstheme="minorHAnsi"/>
        </w:rPr>
        <w:t xml:space="preserve"> </w:t>
      </w:r>
      <w:r w:rsidR="00414B23" w:rsidRPr="00414B23">
        <w:rPr>
          <w:rFonts w:cstheme="minorHAnsi"/>
          <w:noProof/>
        </w:rPr>
        <w:drawing>
          <wp:inline distT="0" distB="0" distL="0" distR="0" wp14:anchorId="5707DEAF" wp14:editId="2248AE1D">
            <wp:extent cx="1001395" cy="284180"/>
            <wp:effectExtent l="0" t="0" r="8255" b="1905"/>
            <wp:docPr id="61" name="Slika 61" descr="Gumb &quot;Shrani in prever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Slika 61" descr="Gumb &quot;Shrani in preveri&quot;."/>
                    <pic:cNvPicPr/>
                  </pic:nvPicPr>
                  <pic:blipFill>
                    <a:blip r:embed="rId22"/>
                    <a:stretch>
                      <a:fillRect/>
                    </a:stretch>
                  </pic:blipFill>
                  <pic:spPr>
                    <a:xfrm>
                      <a:off x="0" y="0"/>
                      <a:ext cx="1030836" cy="292535"/>
                    </a:xfrm>
                    <a:prstGeom prst="rect">
                      <a:avLst/>
                    </a:prstGeom>
                  </pic:spPr>
                </pic:pic>
              </a:graphicData>
            </a:graphic>
          </wp:inline>
        </w:drawing>
      </w:r>
      <w:r w:rsidR="00414B23">
        <w:rPr>
          <w:rFonts w:cstheme="minorHAnsi"/>
        </w:rPr>
        <w:t xml:space="preserve">, nato pa </w:t>
      </w:r>
      <w:r w:rsidR="00174B3B">
        <w:rPr>
          <w:rFonts w:cstheme="minorHAnsi"/>
        </w:rPr>
        <w:t>ga</w:t>
      </w:r>
      <w:r>
        <w:rPr>
          <w:rFonts w:cstheme="minorHAnsi"/>
        </w:rPr>
        <w:t xml:space="preserve"> objavi z izbiro polja »Objavi«</w:t>
      </w:r>
      <w:r w:rsidR="00414B23">
        <w:rPr>
          <w:rFonts w:cstheme="minorHAnsi"/>
        </w:rPr>
        <w:t xml:space="preserve"> </w:t>
      </w:r>
      <w:r w:rsidR="00414B23" w:rsidRPr="00414B23">
        <w:rPr>
          <w:rFonts w:cstheme="minorHAnsi"/>
          <w:noProof/>
        </w:rPr>
        <w:drawing>
          <wp:inline distT="0" distB="0" distL="0" distR="0" wp14:anchorId="5C66C1EA" wp14:editId="16F5C312">
            <wp:extent cx="577215" cy="249158"/>
            <wp:effectExtent l="0" t="0" r="0" b="0"/>
            <wp:docPr id="62" name="Slika 62" descr="Gumb &quot;Objav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Slika 62" descr="Gumb &quot;Objavi&quot;."/>
                    <pic:cNvPicPr/>
                  </pic:nvPicPr>
                  <pic:blipFill>
                    <a:blip r:embed="rId23"/>
                    <a:stretch>
                      <a:fillRect/>
                    </a:stretch>
                  </pic:blipFill>
                  <pic:spPr>
                    <a:xfrm>
                      <a:off x="0" y="0"/>
                      <a:ext cx="599281" cy="258683"/>
                    </a:xfrm>
                    <a:prstGeom prst="rect">
                      <a:avLst/>
                    </a:prstGeom>
                  </pic:spPr>
                </pic:pic>
              </a:graphicData>
            </a:graphic>
          </wp:inline>
        </w:drawing>
      </w:r>
      <w:r w:rsidR="00414B23">
        <w:rPr>
          <w:rFonts w:cstheme="minorHAnsi"/>
        </w:rPr>
        <w:t>.</w:t>
      </w:r>
      <w:r>
        <w:rPr>
          <w:rFonts w:cstheme="minorHAnsi"/>
        </w:rPr>
        <w:t xml:space="preserve"> </w:t>
      </w:r>
    </w:p>
    <w:p w14:paraId="6CAC9F6E" w14:textId="77777777" w:rsidR="00082CEE" w:rsidRDefault="00082CEE" w:rsidP="00082CEE">
      <w:pPr>
        <w:pStyle w:val="Odstavekseznama"/>
        <w:spacing w:after="0"/>
        <w:ind w:left="426"/>
        <w:jc w:val="both"/>
        <w:rPr>
          <w:rFonts w:cstheme="minorHAnsi"/>
        </w:rPr>
      </w:pPr>
    </w:p>
    <w:p w14:paraId="16857613" w14:textId="7E87D34A" w:rsidR="006E7F00" w:rsidRDefault="006E7F00" w:rsidP="00082CEE">
      <w:pPr>
        <w:spacing w:after="0"/>
        <w:jc w:val="both"/>
        <w:rPr>
          <w:rFonts w:cstheme="minorHAnsi"/>
        </w:rPr>
      </w:pPr>
      <w:r>
        <w:rPr>
          <w:rFonts w:cstheme="minorHAnsi"/>
        </w:rPr>
        <w:t>V primeru nepopolno ali nepravilno izpolnjenih polj v obrazcu (dokler ta vsebuje napake</w:t>
      </w:r>
      <w:r w:rsidR="00C44A6C">
        <w:rPr>
          <w:rFonts w:cstheme="minorHAnsi"/>
        </w:rPr>
        <w:t>,</w:t>
      </w:r>
      <w:r>
        <w:rPr>
          <w:rFonts w:cstheme="minorHAnsi"/>
        </w:rPr>
        <w:t xml:space="preserve"> shranjevanje ali objavljanje obrazca ni mogoče</w:t>
      </w:r>
      <w:r w:rsidR="00C44A6C">
        <w:rPr>
          <w:rFonts w:cstheme="minorHAnsi"/>
        </w:rPr>
        <w:t>) se i</w:t>
      </w:r>
      <w:r>
        <w:rPr>
          <w:rFonts w:cstheme="minorHAnsi"/>
        </w:rPr>
        <w:t xml:space="preserve">zpiše opozorilo </w:t>
      </w:r>
      <w:r w:rsidR="00414B23">
        <w:rPr>
          <w:rFonts w:cstheme="minorHAnsi"/>
        </w:rPr>
        <w:t>»Obvezen podatek« pod posameznim obveznim poljem</w:t>
      </w:r>
      <w:r>
        <w:rPr>
          <w:rFonts w:cstheme="minorHAnsi"/>
        </w:rPr>
        <w:t>, na primer:</w:t>
      </w:r>
    </w:p>
    <w:p w14:paraId="07FFF847" w14:textId="1B9EF0D8" w:rsidR="006E7F00" w:rsidRPr="006E7F00" w:rsidRDefault="00414B23" w:rsidP="006E7F00">
      <w:pPr>
        <w:jc w:val="both"/>
        <w:rPr>
          <w:rFonts w:cstheme="minorHAnsi"/>
        </w:rPr>
      </w:pPr>
      <w:r w:rsidRPr="00414B23">
        <w:rPr>
          <w:rFonts w:cstheme="minorHAnsi"/>
          <w:noProof/>
        </w:rPr>
        <w:lastRenderedPageBreak/>
        <w:drawing>
          <wp:inline distT="0" distB="0" distL="0" distR="0" wp14:anchorId="6D064E43" wp14:editId="61EF676C">
            <wp:extent cx="6031230" cy="734060"/>
            <wp:effectExtent l="0" t="0" r="7620" b="8890"/>
            <wp:docPr id="63" name="Slika 63" descr="Prikaz obveznega podatka (npr. trajanje pogo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Slika 63" descr="Prikaz obveznega podatka (npr. trajanje pogodbe)."/>
                    <pic:cNvPicPr/>
                  </pic:nvPicPr>
                  <pic:blipFill>
                    <a:blip r:embed="rId24"/>
                    <a:stretch>
                      <a:fillRect/>
                    </a:stretch>
                  </pic:blipFill>
                  <pic:spPr>
                    <a:xfrm>
                      <a:off x="0" y="0"/>
                      <a:ext cx="6031230" cy="734060"/>
                    </a:xfrm>
                    <a:prstGeom prst="rect">
                      <a:avLst/>
                    </a:prstGeom>
                  </pic:spPr>
                </pic:pic>
              </a:graphicData>
            </a:graphic>
          </wp:inline>
        </w:drawing>
      </w:r>
    </w:p>
    <w:p w14:paraId="090EF735" w14:textId="364A0921" w:rsidR="003A04B1" w:rsidRDefault="003A04B1" w:rsidP="00465E20">
      <w:pPr>
        <w:jc w:val="both"/>
        <w:rPr>
          <w:rFonts w:cstheme="minorHAnsi"/>
        </w:rPr>
      </w:pPr>
      <w:r>
        <w:rPr>
          <w:rFonts w:cstheme="minorHAnsi"/>
        </w:rPr>
        <w:t>Uporabnik mora ustrezno izpolniti celoten obrazec. Po popolni izpolnitvi obrazca lahko uporabnik obrazec objavi.</w:t>
      </w:r>
    </w:p>
    <w:p w14:paraId="788857CD" w14:textId="219D4AB0" w:rsidR="00F71554" w:rsidRDefault="00F71554" w:rsidP="00465E20">
      <w:pPr>
        <w:jc w:val="both"/>
        <w:rPr>
          <w:rFonts w:cstheme="minorHAnsi"/>
        </w:rPr>
      </w:pPr>
    </w:p>
    <w:tbl>
      <w:tblPr>
        <w:tblStyle w:val="Tabelamrea"/>
        <w:tblW w:w="0" w:type="auto"/>
        <w:tblLook w:val="04A0" w:firstRow="1" w:lastRow="0" w:firstColumn="1" w:lastColumn="0" w:noHBand="0" w:noVBand="1"/>
      </w:tblPr>
      <w:tblGrid>
        <w:gridCol w:w="9488"/>
      </w:tblGrid>
      <w:tr w:rsidR="00F71554" w:rsidRPr="007A40DB" w14:paraId="40E028C7" w14:textId="77777777" w:rsidTr="00F71554">
        <w:tc>
          <w:tcPr>
            <w:tcW w:w="9488" w:type="dxa"/>
          </w:tcPr>
          <w:p w14:paraId="03326F30" w14:textId="42E11027" w:rsidR="00F71554" w:rsidRPr="007A40DB" w:rsidRDefault="00F71554" w:rsidP="00F71554">
            <w:pPr>
              <w:jc w:val="both"/>
              <w:rPr>
                <w:rFonts w:asciiTheme="minorHAnsi" w:hAnsiTheme="minorHAnsi" w:cstheme="minorHAnsi"/>
                <w:sz w:val="21"/>
                <w:szCs w:val="21"/>
              </w:rPr>
            </w:pPr>
            <w:r w:rsidRPr="007A40DB">
              <w:rPr>
                <w:rFonts w:asciiTheme="minorHAnsi" w:eastAsiaTheme="minorHAnsi" w:hAnsiTheme="minorHAnsi" w:cstheme="minorHAnsi"/>
                <w:sz w:val="21"/>
                <w:szCs w:val="21"/>
              </w:rPr>
              <w:t xml:space="preserve">Na način, opisan v podpoglavju 2.2.1.1. se </w:t>
            </w:r>
            <w:r w:rsidRPr="007A40DB">
              <w:rPr>
                <w:rFonts w:asciiTheme="minorHAnsi" w:eastAsiaTheme="minorHAnsi" w:hAnsiTheme="minorHAnsi" w:cstheme="minorHAnsi"/>
                <w:b/>
                <w:bCs/>
                <w:sz w:val="21"/>
                <w:szCs w:val="21"/>
              </w:rPr>
              <w:t>objavljajo vse pogodbe</w:t>
            </w:r>
            <w:r w:rsidR="00D86ED9" w:rsidRPr="007A40DB">
              <w:rPr>
                <w:rFonts w:asciiTheme="minorHAnsi" w:eastAsiaTheme="minorHAnsi" w:hAnsiTheme="minorHAnsi" w:cstheme="minorHAnsi"/>
                <w:b/>
                <w:bCs/>
                <w:sz w:val="21"/>
                <w:szCs w:val="21"/>
              </w:rPr>
              <w:t xml:space="preserve"> s področja javnega naročanja</w:t>
            </w:r>
            <w:r w:rsidRPr="007A40DB">
              <w:rPr>
                <w:rFonts w:asciiTheme="minorHAnsi" w:eastAsiaTheme="minorHAnsi" w:hAnsiTheme="minorHAnsi" w:cstheme="minorHAnsi"/>
                <w:sz w:val="21"/>
                <w:szCs w:val="21"/>
              </w:rPr>
              <w:t>, razen posamezne pogodbe, ki jih sklenejo posamezni naročniki, vključeni v skupno javno naročilo.</w:t>
            </w:r>
          </w:p>
        </w:tc>
      </w:tr>
    </w:tbl>
    <w:p w14:paraId="71D2F16E" w14:textId="058F57DD" w:rsidR="00D86ED9" w:rsidRPr="007A40DB" w:rsidRDefault="00D86ED9" w:rsidP="00D86ED9">
      <w:pPr>
        <w:jc w:val="both"/>
        <w:rPr>
          <w:rFonts w:eastAsiaTheme="majorEastAsia" w:cstheme="minorHAnsi"/>
          <w:b/>
          <w:color w:val="2F5496" w:themeColor="accent1" w:themeShade="BF"/>
        </w:rPr>
      </w:pPr>
    </w:p>
    <w:tbl>
      <w:tblPr>
        <w:tblStyle w:val="Tabelamrea"/>
        <w:tblW w:w="0" w:type="auto"/>
        <w:tblLook w:val="04A0" w:firstRow="1" w:lastRow="0" w:firstColumn="1" w:lastColumn="0" w:noHBand="0" w:noVBand="1"/>
      </w:tblPr>
      <w:tblGrid>
        <w:gridCol w:w="9488"/>
      </w:tblGrid>
      <w:tr w:rsidR="00554005" w:rsidRPr="007A40DB" w14:paraId="550DA52C" w14:textId="77777777" w:rsidTr="00554005">
        <w:tc>
          <w:tcPr>
            <w:tcW w:w="9488" w:type="dxa"/>
          </w:tcPr>
          <w:p w14:paraId="34B8AD3E" w14:textId="0FB84C36" w:rsidR="00554005" w:rsidRDefault="00554005" w:rsidP="00554005">
            <w:pPr>
              <w:jc w:val="both"/>
              <w:rPr>
                <w:rFonts w:asciiTheme="minorHAnsi" w:eastAsiaTheme="minorHAnsi" w:hAnsiTheme="minorHAnsi" w:cstheme="minorHAnsi"/>
                <w:sz w:val="21"/>
                <w:szCs w:val="21"/>
              </w:rPr>
            </w:pPr>
            <w:r w:rsidRPr="007A40DB">
              <w:rPr>
                <w:rFonts w:asciiTheme="minorHAnsi" w:eastAsiaTheme="minorHAnsi" w:hAnsiTheme="minorHAnsi" w:cstheme="minorHAnsi"/>
                <w:sz w:val="21"/>
                <w:szCs w:val="21"/>
              </w:rPr>
              <w:t xml:space="preserve">V primeru </w:t>
            </w:r>
            <w:r w:rsidRPr="007A40DB">
              <w:rPr>
                <w:rFonts w:asciiTheme="minorHAnsi" w:eastAsiaTheme="minorHAnsi" w:hAnsiTheme="minorHAnsi" w:cstheme="minorHAnsi"/>
                <w:b/>
                <w:bCs/>
                <w:sz w:val="21"/>
                <w:szCs w:val="21"/>
              </w:rPr>
              <w:t>razdelitve javnega naročila na sklope</w:t>
            </w:r>
            <w:r w:rsidRPr="007A40DB">
              <w:rPr>
                <w:rFonts w:asciiTheme="minorHAnsi" w:eastAsiaTheme="minorHAnsi" w:hAnsiTheme="minorHAnsi" w:cstheme="minorHAnsi"/>
                <w:sz w:val="21"/>
                <w:szCs w:val="21"/>
              </w:rPr>
              <w:t>, naročnik odda posamezen sklop kot najmanjšo celoto javnega naročila. Pri tem praviloma z različnimi izvajalci za posamezne sklope podpiše ločene pogodbe. Naročnik sicer lahko, kadar se npr. enemu ponudniku odda več kot en sklop, odda javno naročilo z združevanjem več ali vseh sklopov, če v obvestilu, ki se uporabi kot sredstvo za objavo povabila k sodelovanju, povabilu k potrditvi interesa ali povabilu k predložitvi ponudb ali k pogajanjem navede, da si pridržuje to možnost in določi sklope ali skupine sklopov, ki se lahko združijo (četrti odstavek 73. člena</w:t>
            </w:r>
            <w:r w:rsidR="007A40DB">
              <w:rPr>
                <w:rFonts w:asciiTheme="minorHAnsi" w:eastAsiaTheme="minorHAnsi" w:hAnsiTheme="minorHAnsi" w:cstheme="minorHAnsi"/>
                <w:sz w:val="21"/>
                <w:szCs w:val="21"/>
              </w:rPr>
              <w:t xml:space="preserve"> </w:t>
            </w:r>
            <w:r w:rsidRPr="007A40DB">
              <w:rPr>
                <w:rFonts w:asciiTheme="minorHAnsi" w:eastAsiaTheme="minorHAnsi" w:hAnsiTheme="minorHAnsi" w:cstheme="minorHAnsi"/>
                <w:sz w:val="21"/>
                <w:szCs w:val="21"/>
              </w:rPr>
              <w:t xml:space="preserve">ZJN-3) oziroma lahko, če je več sklopov oddanih istemu ponudniku, z njim podpiše pogodbo za več sklopov skupaj. </w:t>
            </w:r>
          </w:p>
          <w:p w14:paraId="5830727E" w14:textId="77777777" w:rsidR="004B6CB7" w:rsidRPr="007A40DB" w:rsidRDefault="004B6CB7" w:rsidP="00554005">
            <w:pPr>
              <w:jc w:val="both"/>
              <w:rPr>
                <w:rFonts w:asciiTheme="minorHAnsi" w:eastAsiaTheme="minorHAnsi" w:hAnsiTheme="minorHAnsi" w:cstheme="minorHAnsi"/>
                <w:sz w:val="21"/>
                <w:szCs w:val="21"/>
              </w:rPr>
            </w:pPr>
          </w:p>
          <w:p w14:paraId="4E0C9DC6" w14:textId="2BDAFBCA" w:rsidR="00554005" w:rsidRPr="007A40DB" w:rsidRDefault="00554005" w:rsidP="00554005">
            <w:pPr>
              <w:jc w:val="both"/>
              <w:rPr>
                <w:rFonts w:asciiTheme="minorHAnsi" w:hAnsiTheme="minorHAnsi" w:cstheme="minorHAnsi"/>
                <w:sz w:val="21"/>
                <w:szCs w:val="21"/>
              </w:rPr>
            </w:pPr>
            <w:r w:rsidRPr="007A40DB">
              <w:rPr>
                <w:rFonts w:asciiTheme="minorHAnsi" w:eastAsiaTheme="minorHAnsi" w:hAnsiTheme="minorHAnsi" w:cstheme="minorHAnsi"/>
                <w:sz w:val="21"/>
                <w:szCs w:val="21"/>
              </w:rPr>
              <w:t>V primeru torej, ko naročnik izvede javno naročilo, razdeljeno na sklope in za vsak sklop podpiše pogodbo z različnim izvajalcem, na portalu javnih naročil ločeno objavi pogodbo za vsak posamezen sklop tega javnega naročila. V kolikor pa bi naročnik na primer z istim ponudnikom/izvajalcem podpisal eno pogodbo za več sklopov istega javnega naročila, bi na portalu javnih naročil objavil takšno (eno) pogodbo.</w:t>
            </w:r>
          </w:p>
        </w:tc>
      </w:tr>
    </w:tbl>
    <w:p w14:paraId="60F35DDB" w14:textId="77777777" w:rsidR="00D86ED9" w:rsidRDefault="00D86ED9" w:rsidP="007A40DB">
      <w:pPr>
        <w:jc w:val="both"/>
      </w:pPr>
    </w:p>
    <w:p w14:paraId="202DE030" w14:textId="3F83742B" w:rsidR="003A04B1" w:rsidRPr="00115179" w:rsidRDefault="003A04B1" w:rsidP="005D1C29">
      <w:pPr>
        <w:pStyle w:val="Naslov4"/>
        <w:numPr>
          <w:ilvl w:val="3"/>
          <w:numId w:val="50"/>
        </w:numPr>
        <w:rPr>
          <w:b/>
        </w:rPr>
      </w:pPr>
      <w:bookmarkStart w:id="13" w:name="_Toc112848994"/>
      <w:bookmarkStart w:id="14" w:name="_Toc213328980"/>
      <w:r w:rsidRPr="00115179">
        <w:rPr>
          <w:b/>
        </w:rPr>
        <w:t xml:space="preserve">Način objave </w:t>
      </w:r>
      <w:r w:rsidRPr="002533B3">
        <w:rPr>
          <w:b/>
        </w:rPr>
        <w:t>posamezne pogodbe iz skupnega javnega naročila</w:t>
      </w:r>
      <w:bookmarkEnd w:id="13"/>
      <w:bookmarkEnd w:id="14"/>
      <w:r w:rsidRPr="00115179">
        <w:rPr>
          <w:b/>
        </w:rPr>
        <w:t xml:space="preserve"> </w:t>
      </w:r>
    </w:p>
    <w:p w14:paraId="21407003" w14:textId="3E4D57CB" w:rsidR="00465E20" w:rsidRDefault="00465E20" w:rsidP="00115179"/>
    <w:p w14:paraId="382DCD67" w14:textId="310C7DFF" w:rsidR="008A1978" w:rsidRPr="007A40DB" w:rsidRDefault="008A1978" w:rsidP="00465E20">
      <w:pPr>
        <w:jc w:val="both"/>
        <w:rPr>
          <w:rFonts w:cstheme="minorHAnsi"/>
          <w:b/>
          <w:bCs/>
        </w:rPr>
      </w:pPr>
      <w:r w:rsidRPr="007A40DB">
        <w:rPr>
          <w:rFonts w:cstheme="minorHAnsi"/>
          <w:b/>
          <w:bCs/>
        </w:rPr>
        <w:t>Pogodbo lahko objavi registriran uporabnik naročnika</w:t>
      </w:r>
      <w:r w:rsidR="003B7860" w:rsidRPr="007A40DB">
        <w:rPr>
          <w:rFonts w:cstheme="minorHAnsi"/>
          <w:b/>
          <w:bCs/>
        </w:rPr>
        <w:t xml:space="preserve">, ki je vključen v skupno javno naročilo (v točki </w:t>
      </w:r>
      <w:r w:rsidR="00414B23">
        <w:rPr>
          <w:rFonts w:cstheme="minorHAnsi"/>
          <w:b/>
          <w:bCs/>
        </w:rPr>
        <w:t>A</w:t>
      </w:r>
      <w:r w:rsidR="003B7860" w:rsidRPr="007A40DB">
        <w:rPr>
          <w:rFonts w:cstheme="minorHAnsi"/>
          <w:b/>
          <w:bCs/>
        </w:rPr>
        <w:t>.1 predhodno objavljenega obvestila za predmetno javno naročilo je dodan kot naročnik v skupnem javnem naročilu)</w:t>
      </w:r>
      <w:r w:rsidRPr="007A40DB">
        <w:rPr>
          <w:rFonts w:cstheme="minorHAnsi"/>
          <w:b/>
          <w:bCs/>
        </w:rPr>
        <w:t xml:space="preserve"> s pravico oddaje</w:t>
      </w:r>
      <w:r w:rsidR="003B7860" w:rsidRPr="007A40DB">
        <w:rPr>
          <w:rFonts w:cstheme="minorHAnsi"/>
          <w:b/>
          <w:bCs/>
        </w:rPr>
        <w:t>.</w:t>
      </w:r>
    </w:p>
    <w:p w14:paraId="1CBEEF9B" w14:textId="25CD17D8" w:rsidR="003B7860" w:rsidRPr="0030316A" w:rsidRDefault="003B7860" w:rsidP="00465E20">
      <w:pPr>
        <w:jc w:val="both"/>
        <w:rPr>
          <w:rFonts w:cstheme="minorHAnsi"/>
          <w:u w:val="single"/>
        </w:rPr>
      </w:pPr>
      <w:r w:rsidRPr="003B7860">
        <w:rPr>
          <w:rFonts w:cstheme="minorHAnsi"/>
          <w:u w:val="single"/>
        </w:rPr>
        <w:t>Posamezna pogodba iz skupnega javnega naročila se lahko objavi zgolj iz zavihka »</w:t>
      </w:r>
      <w:r w:rsidR="00024B43">
        <w:rPr>
          <w:rFonts w:cstheme="minorHAnsi"/>
          <w:u w:val="single"/>
        </w:rPr>
        <w:t>Druge</w:t>
      </w:r>
      <w:r w:rsidR="00024B43" w:rsidRPr="003B7860">
        <w:rPr>
          <w:rFonts w:cstheme="minorHAnsi"/>
          <w:u w:val="single"/>
        </w:rPr>
        <w:t xml:space="preserve"> </w:t>
      </w:r>
      <w:r w:rsidRPr="003B7860">
        <w:rPr>
          <w:rFonts w:cstheme="minorHAnsi"/>
          <w:u w:val="single"/>
        </w:rPr>
        <w:t>pogodb</w:t>
      </w:r>
      <w:r w:rsidR="00024B43">
        <w:rPr>
          <w:rFonts w:cstheme="minorHAnsi"/>
          <w:u w:val="single"/>
        </w:rPr>
        <w:t>e</w:t>
      </w:r>
      <w:r w:rsidRPr="003B7860">
        <w:rPr>
          <w:rFonts w:cstheme="minorHAnsi"/>
          <w:u w:val="single"/>
        </w:rPr>
        <w:t>«.</w:t>
      </w:r>
      <w:r>
        <w:rPr>
          <w:rFonts w:cstheme="minorHAnsi"/>
          <w:u w:val="single"/>
        </w:rPr>
        <w:t xml:space="preserve"> Posamezne pogodbe iz skupnega javnega naročila </w:t>
      </w:r>
      <w:r w:rsidRPr="00786106">
        <w:rPr>
          <w:rFonts w:cstheme="minorHAnsi"/>
          <w:b/>
          <w:bCs/>
          <w:u w:val="single"/>
        </w:rPr>
        <w:t>ni mogoče objaviti</w:t>
      </w:r>
      <w:r>
        <w:rPr>
          <w:rFonts w:cstheme="minorHAnsi"/>
          <w:u w:val="single"/>
        </w:rPr>
        <w:t xml:space="preserve"> z izbiro akcije iz predhodno objavljenega obvestila za predmetno javno naročilo v zavihku »</w:t>
      </w:r>
      <w:r w:rsidR="00024B43">
        <w:rPr>
          <w:rFonts w:cstheme="minorHAnsi"/>
          <w:u w:val="single"/>
        </w:rPr>
        <w:t>Moji dosjeji</w:t>
      </w:r>
      <w:r>
        <w:rPr>
          <w:rFonts w:cstheme="minorHAnsi"/>
          <w:u w:val="single"/>
        </w:rPr>
        <w:t>«.</w:t>
      </w:r>
      <w:r w:rsidR="00B438F9">
        <w:rPr>
          <w:rFonts w:cstheme="minorHAnsi"/>
          <w:u w:val="single"/>
        </w:rPr>
        <w:t xml:space="preserve"> </w:t>
      </w:r>
      <w:r w:rsidR="00B438F9" w:rsidRPr="005D1C29">
        <w:rPr>
          <w:rFonts w:cstheme="minorHAnsi"/>
          <w:u w:val="single"/>
        </w:rPr>
        <w:t>Le nosilec (glavni naročnik) iz skupnega javnega naročila ima</w:t>
      </w:r>
      <w:r w:rsidR="00B817F1">
        <w:rPr>
          <w:rFonts w:cstheme="minorHAnsi"/>
          <w:u w:val="single"/>
        </w:rPr>
        <w:t xml:space="preserve"> v zavihku »Moji dosjeji«</w:t>
      </w:r>
      <w:r w:rsidR="00B438F9" w:rsidRPr="005D1C29">
        <w:rPr>
          <w:rFonts w:cstheme="minorHAnsi"/>
          <w:u w:val="single"/>
        </w:rPr>
        <w:t xml:space="preserve"> možnost objaviti posamezno pogodbo z izbiro akcije </w:t>
      </w:r>
      <w:r w:rsidR="00B817F1">
        <w:rPr>
          <w:rFonts w:cstheme="minorHAnsi"/>
          <w:u w:val="single"/>
        </w:rPr>
        <w:t xml:space="preserve">»Nadaljuj postopek« </w:t>
      </w:r>
      <w:r w:rsidR="00B438F9" w:rsidRPr="005D1C29">
        <w:rPr>
          <w:rFonts w:cstheme="minorHAnsi"/>
          <w:u w:val="single"/>
        </w:rPr>
        <w:t xml:space="preserve">iz predhodno objavljenega </w:t>
      </w:r>
      <w:r w:rsidR="000F438A">
        <w:rPr>
          <w:rFonts w:cstheme="minorHAnsi"/>
          <w:u w:val="single"/>
        </w:rPr>
        <w:t xml:space="preserve">zadnjega </w:t>
      </w:r>
      <w:r w:rsidR="00B438F9" w:rsidRPr="005D1C29">
        <w:rPr>
          <w:rFonts w:cstheme="minorHAnsi"/>
          <w:u w:val="single"/>
        </w:rPr>
        <w:t xml:space="preserve">obvestila </w:t>
      </w:r>
      <w:r w:rsidR="006324AF">
        <w:rPr>
          <w:rFonts w:cstheme="minorHAnsi"/>
          <w:u w:val="single"/>
        </w:rPr>
        <w:t xml:space="preserve">o oddaji javnega naročila </w:t>
      </w:r>
      <w:r w:rsidR="00BA51CC">
        <w:rPr>
          <w:rFonts w:cstheme="minorHAnsi"/>
          <w:u w:val="single"/>
        </w:rPr>
        <w:t>(npr. JN000089/2024-EUe29</w:t>
      </w:r>
      <w:r w:rsidR="00CF009E">
        <w:rPr>
          <w:rFonts w:cstheme="minorHAnsi"/>
          <w:u w:val="single"/>
        </w:rPr>
        <w:t>/01</w:t>
      </w:r>
      <w:r w:rsidR="00BA51CC">
        <w:rPr>
          <w:rFonts w:cstheme="minorHAnsi"/>
          <w:u w:val="single"/>
        </w:rPr>
        <w:t xml:space="preserve">, </w:t>
      </w:r>
      <w:r w:rsidR="000F438A">
        <w:rPr>
          <w:rFonts w:cstheme="minorHAnsi"/>
          <w:u w:val="single"/>
        </w:rPr>
        <w:t xml:space="preserve">v primeru </w:t>
      </w:r>
      <w:r w:rsidR="00484BEB">
        <w:rPr>
          <w:rFonts w:cstheme="minorHAnsi"/>
          <w:u w:val="single"/>
        </w:rPr>
        <w:t xml:space="preserve">enega </w:t>
      </w:r>
      <w:r w:rsidR="000F438A">
        <w:rPr>
          <w:rFonts w:cstheme="minorHAnsi"/>
          <w:u w:val="single"/>
        </w:rPr>
        <w:t xml:space="preserve">objavljenega popravka </w:t>
      </w:r>
      <w:r w:rsidR="00BA51CC" w:rsidRPr="00786106">
        <w:rPr>
          <w:rFonts w:cstheme="minorHAnsi" w:hint="eastAsia"/>
          <w:u w:val="single"/>
        </w:rPr>
        <w:t>JN000128/2024-EUe29/01-P01</w:t>
      </w:r>
      <w:r w:rsidR="00BA51CC">
        <w:rPr>
          <w:rFonts w:cstheme="minorHAnsi"/>
          <w:u w:val="single"/>
        </w:rPr>
        <w:t xml:space="preserve">) </w:t>
      </w:r>
      <w:r w:rsidR="004A1D4F" w:rsidRPr="0030316A">
        <w:rPr>
          <w:u w:val="single"/>
        </w:rPr>
        <w:t xml:space="preserve">ali zadnjega objavljenega obvestila o naročilu v primeru DNS (npr. JN001319/2024-EUe16/01, </w:t>
      </w:r>
      <w:r w:rsidR="004A1D4F" w:rsidRPr="0030316A">
        <w:rPr>
          <w:rFonts w:cstheme="minorHAnsi"/>
          <w:u w:val="single"/>
        </w:rPr>
        <w:t>v prim</w:t>
      </w:r>
      <w:r w:rsidR="004A1D4F">
        <w:rPr>
          <w:rFonts w:cstheme="minorHAnsi"/>
          <w:u w:val="single"/>
        </w:rPr>
        <w:t xml:space="preserve">eru štirih objavljenih </w:t>
      </w:r>
      <w:r w:rsidR="004A1D4F" w:rsidRPr="0030316A">
        <w:rPr>
          <w:rFonts w:cstheme="minorHAnsi"/>
          <w:u w:val="single"/>
        </w:rPr>
        <w:t xml:space="preserve">popravkov </w:t>
      </w:r>
      <w:r w:rsidR="004A1D4F" w:rsidRPr="0030316A">
        <w:rPr>
          <w:u w:val="single"/>
        </w:rPr>
        <w:t>JN001319/2024-EUe16/01-P04)</w:t>
      </w:r>
      <w:r w:rsidR="00B817F1" w:rsidRPr="0030316A">
        <w:rPr>
          <w:u w:val="single"/>
        </w:rPr>
        <w:t xml:space="preserve"> </w:t>
      </w:r>
      <w:r w:rsidR="00B438F9" w:rsidRPr="0030316A">
        <w:rPr>
          <w:rFonts w:cstheme="minorHAnsi"/>
          <w:u w:val="single"/>
        </w:rPr>
        <w:t>za predmetno javno naročilo.</w:t>
      </w:r>
    </w:p>
    <w:p w14:paraId="43A22209" w14:textId="77777777" w:rsidR="004A1D4F" w:rsidRPr="003B7860" w:rsidRDefault="004A1D4F" w:rsidP="00465E20">
      <w:pPr>
        <w:jc w:val="both"/>
        <w:rPr>
          <w:rFonts w:cstheme="minorHAnsi"/>
          <w:u w:val="single"/>
        </w:rPr>
      </w:pPr>
    </w:p>
    <w:p w14:paraId="487C5B1A" w14:textId="1AE08B75" w:rsidR="008A1978" w:rsidRDefault="003B7860" w:rsidP="008A1978">
      <w:pPr>
        <w:jc w:val="both"/>
        <w:rPr>
          <w:rFonts w:cstheme="minorHAnsi"/>
        </w:rPr>
      </w:pPr>
      <w:r>
        <w:rPr>
          <w:rFonts w:cstheme="minorHAnsi"/>
        </w:rPr>
        <w:t>Uporabnik</w:t>
      </w:r>
      <w:r w:rsidR="008A1978" w:rsidRPr="003B7860">
        <w:rPr>
          <w:rFonts w:cstheme="minorHAnsi"/>
        </w:rPr>
        <w:t xml:space="preserve"> v zavihku »</w:t>
      </w:r>
      <w:r w:rsidR="00024B43">
        <w:rPr>
          <w:rFonts w:cstheme="minorHAnsi"/>
        </w:rPr>
        <w:t>Druge</w:t>
      </w:r>
      <w:r w:rsidR="00024B43" w:rsidRPr="003B7860">
        <w:rPr>
          <w:rFonts w:cstheme="minorHAnsi"/>
        </w:rPr>
        <w:t xml:space="preserve"> </w:t>
      </w:r>
      <w:r w:rsidR="008A1978" w:rsidRPr="003B7860">
        <w:rPr>
          <w:rFonts w:cstheme="minorHAnsi"/>
        </w:rPr>
        <w:t>pogodb</w:t>
      </w:r>
      <w:r w:rsidR="00024B43">
        <w:rPr>
          <w:rFonts w:cstheme="minorHAnsi"/>
        </w:rPr>
        <w:t>e</w:t>
      </w:r>
      <w:r w:rsidR="008A1978" w:rsidRPr="003B7860">
        <w:rPr>
          <w:rFonts w:cstheme="minorHAnsi"/>
        </w:rPr>
        <w:t xml:space="preserve">« izbere polje </w:t>
      </w:r>
      <w:r w:rsidR="00024B43" w:rsidRPr="00024B43">
        <w:rPr>
          <w:rFonts w:cstheme="minorHAnsi"/>
          <w:noProof/>
        </w:rPr>
        <w:drawing>
          <wp:inline distT="0" distB="0" distL="0" distR="0" wp14:anchorId="2261E850" wp14:editId="7EA40B96">
            <wp:extent cx="941070" cy="273358"/>
            <wp:effectExtent l="0" t="0" r="0" b="0"/>
            <wp:docPr id="64" name="Slika 64" descr="Gumb &quot;Nova pogodb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Slika 64" descr="Gumb &quot;Nova pogodba&quot;."/>
                    <pic:cNvPicPr/>
                  </pic:nvPicPr>
                  <pic:blipFill>
                    <a:blip r:embed="rId25"/>
                    <a:stretch>
                      <a:fillRect/>
                    </a:stretch>
                  </pic:blipFill>
                  <pic:spPr>
                    <a:xfrm>
                      <a:off x="0" y="0"/>
                      <a:ext cx="967708" cy="281096"/>
                    </a:xfrm>
                    <a:prstGeom prst="rect">
                      <a:avLst/>
                    </a:prstGeom>
                  </pic:spPr>
                </pic:pic>
              </a:graphicData>
            </a:graphic>
          </wp:inline>
        </w:drawing>
      </w:r>
      <w:r w:rsidR="00024B43">
        <w:rPr>
          <w:rFonts w:cstheme="minorHAnsi"/>
        </w:rPr>
        <w:t>.</w:t>
      </w:r>
    </w:p>
    <w:p w14:paraId="79C56136" w14:textId="2DD731B5" w:rsidR="008A1978" w:rsidRDefault="003B7860" w:rsidP="00465E20">
      <w:pPr>
        <w:jc w:val="both"/>
        <w:rPr>
          <w:rFonts w:cstheme="minorHAnsi"/>
        </w:rPr>
      </w:pPr>
      <w:r>
        <w:rPr>
          <w:rFonts w:cstheme="minorHAnsi"/>
        </w:rPr>
        <w:t>Uporabniku se po izbir</w:t>
      </w:r>
      <w:r w:rsidR="00024B43">
        <w:rPr>
          <w:rFonts w:cstheme="minorHAnsi"/>
        </w:rPr>
        <w:t>i</w:t>
      </w:r>
      <w:r>
        <w:rPr>
          <w:rFonts w:cstheme="minorHAnsi"/>
        </w:rPr>
        <w:t xml:space="preserve"> polja </w:t>
      </w:r>
      <w:r w:rsidR="00024B43">
        <w:rPr>
          <w:rFonts w:cstheme="minorHAnsi"/>
        </w:rPr>
        <w:t xml:space="preserve">odpre okno, kjer za </w:t>
      </w:r>
      <w:r w:rsidR="00024B43" w:rsidRPr="00082CEE">
        <w:rPr>
          <w:rFonts w:cstheme="minorHAnsi"/>
        </w:rPr>
        <w:t>izpolnitev posamezne pogodbe iz skupnega javnega naročila</w:t>
      </w:r>
      <w:r w:rsidR="00024B43" w:rsidRPr="003B7860">
        <w:rPr>
          <w:rFonts w:cstheme="minorHAnsi"/>
          <w:u w:val="single"/>
        </w:rPr>
        <w:t xml:space="preserve"> </w:t>
      </w:r>
      <w:r w:rsidR="00024B43">
        <w:rPr>
          <w:rFonts w:cstheme="minorHAnsi"/>
        </w:rPr>
        <w:t>izbere točko 1. Javno naročanje</w:t>
      </w:r>
      <w:r>
        <w:rPr>
          <w:rFonts w:cstheme="minorHAnsi"/>
        </w:rPr>
        <w:t xml:space="preserve">. </w:t>
      </w:r>
    </w:p>
    <w:p w14:paraId="7B4081FA" w14:textId="41868C46" w:rsidR="00024B43" w:rsidRDefault="00024B43" w:rsidP="00465E20">
      <w:pPr>
        <w:jc w:val="both"/>
        <w:rPr>
          <w:rFonts w:cstheme="minorHAnsi"/>
        </w:rPr>
      </w:pPr>
      <w:r w:rsidRPr="00024B43">
        <w:rPr>
          <w:rFonts w:cstheme="minorHAnsi"/>
          <w:noProof/>
        </w:rPr>
        <w:lastRenderedPageBreak/>
        <w:drawing>
          <wp:inline distT="0" distB="0" distL="0" distR="0" wp14:anchorId="251F8C8E" wp14:editId="6E7E8D07">
            <wp:extent cx="6031230" cy="1412240"/>
            <wp:effectExtent l="0" t="0" r="7620" b="0"/>
            <wp:docPr id="66" name="Slika 66" descr="Objava posamezne pogodbe iz skupnega javnega naročil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Slika 66" descr="Objava posamezne pogodbe iz skupnega javnega naročila. "/>
                    <pic:cNvPicPr/>
                  </pic:nvPicPr>
                  <pic:blipFill>
                    <a:blip r:embed="rId26"/>
                    <a:stretch>
                      <a:fillRect/>
                    </a:stretch>
                  </pic:blipFill>
                  <pic:spPr>
                    <a:xfrm>
                      <a:off x="0" y="0"/>
                      <a:ext cx="6031230" cy="1412240"/>
                    </a:xfrm>
                    <a:prstGeom prst="rect">
                      <a:avLst/>
                    </a:prstGeom>
                  </pic:spPr>
                </pic:pic>
              </a:graphicData>
            </a:graphic>
          </wp:inline>
        </w:drawing>
      </w:r>
    </w:p>
    <w:p w14:paraId="33D2E71F" w14:textId="5572DBB5" w:rsidR="00465E20" w:rsidRDefault="003B7860" w:rsidP="00176C98">
      <w:pPr>
        <w:jc w:val="both"/>
        <w:rPr>
          <w:rFonts w:cstheme="minorHAnsi"/>
        </w:rPr>
      </w:pPr>
      <w:bookmarkStart w:id="15" w:name="_Hlk163549158"/>
      <w:r>
        <w:rPr>
          <w:rFonts w:cstheme="minorHAnsi"/>
        </w:rPr>
        <w:t>Uporabnik</w:t>
      </w:r>
      <w:r w:rsidRPr="00465E20">
        <w:rPr>
          <w:rFonts w:cstheme="minorHAnsi"/>
        </w:rPr>
        <w:t xml:space="preserve"> v polje »</w:t>
      </w:r>
      <w:r>
        <w:rPr>
          <w:rFonts w:cstheme="minorHAnsi"/>
        </w:rPr>
        <w:t>Št. skupnega javnega naročila, v katerem nastopa kot posamezen naročnik</w:t>
      </w:r>
      <w:r w:rsidRPr="00465E20">
        <w:rPr>
          <w:rFonts w:cstheme="minorHAnsi"/>
        </w:rPr>
        <w:t xml:space="preserve">« vnese </w:t>
      </w:r>
      <w:r w:rsidR="00702985">
        <w:t xml:space="preserve">JN št. obrazca, ki se nanaša na zadnje objavljeno obvestilo o oddaji javnega naročila </w:t>
      </w:r>
      <w:r w:rsidR="00702985" w:rsidRPr="0030316A">
        <w:t>(</w:t>
      </w:r>
      <w:r w:rsidR="00702985" w:rsidRPr="0030316A">
        <w:rPr>
          <w:rFonts w:cstheme="minorHAnsi"/>
        </w:rPr>
        <w:t xml:space="preserve">npr. JN000089/2024-EUe29/01, v primeru enega objavljenega popravka </w:t>
      </w:r>
      <w:r w:rsidR="00702985" w:rsidRPr="0030316A">
        <w:rPr>
          <w:rFonts w:cstheme="minorHAnsi" w:hint="eastAsia"/>
        </w:rPr>
        <w:t>JN000128/2024-EUe29/01-P01</w:t>
      </w:r>
      <w:r w:rsidR="00702985" w:rsidRPr="0030316A">
        <w:t xml:space="preserve">) ali objavljeno obvestilo o naročilu v primeru DNS (npr. JN001319/2024-EUe16/01, </w:t>
      </w:r>
      <w:r w:rsidR="00702985" w:rsidRPr="0030316A">
        <w:rPr>
          <w:rFonts w:cstheme="minorHAnsi"/>
        </w:rPr>
        <w:t>v primeru štirih objavljenih popravkov</w:t>
      </w:r>
      <w:r w:rsidR="00702985">
        <w:rPr>
          <w:rFonts w:cstheme="minorHAnsi"/>
          <w:u w:val="single"/>
        </w:rPr>
        <w:t xml:space="preserve"> </w:t>
      </w:r>
      <w:r w:rsidR="00702985" w:rsidRPr="00626C08">
        <w:t>JN001319/2024-EUe</w:t>
      </w:r>
      <w:r w:rsidR="00702985">
        <w:t>16</w:t>
      </w:r>
      <w:r w:rsidR="00702985" w:rsidRPr="00626C08">
        <w:t>/01</w:t>
      </w:r>
      <w:r w:rsidR="00702985">
        <w:t>-P04)</w:t>
      </w:r>
      <w:r w:rsidR="00082CEE">
        <w:rPr>
          <w:rFonts w:cstheme="minorHAnsi"/>
        </w:rPr>
        <w:t>,</w:t>
      </w:r>
      <w:r w:rsidRPr="00465E20">
        <w:rPr>
          <w:rFonts w:cstheme="minorHAnsi"/>
        </w:rPr>
        <w:t xml:space="preserve"> in izbere polje »Nova pogodb</w:t>
      </w:r>
      <w:r>
        <w:rPr>
          <w:rFonts w:cstheme="minorHAnsi"/>
        </w:rPr>
        <w:t>a</w:t>
      </w:r>
      <w:r w:rsidRPr="00465E20">
        <w:rPr>
          <w:rFonts w:cstheme="minorHAnsi"/>
        </w:rPr>
        <w:t>«</w:t>
      </w:r>
      <w:r>
        <w:rPr>
          <w:rFonts w:cstheme="minorHAnsi"/>
        </w:rPr>
        <w:t xml:space="preserve">. </w:t>
      </w:r>
    </w:p>
    <w:bookmarkEnd w:id="15"/>
    <w:p w14:paraId="14A6C66C" w14:textId="77777777" w:rsidR="00082CEE" w:rsidRDefault="00082CEE" w:rsidP="00082CEE">
      <w:pPr>
        <w:spacing w:after="0"/>
        <w:jc w:val="both"/>
        <w:rPr>
          <w:rFonts w:cstheme="minorHAnsi"/>
        </w:rPr>
      </w:pPr>
    </w:p>
    <w:p w14:paraId="10D489F8" w14:textId="45137793" w:rsidR="003B7860" w:rsidRDefault="003B7860" w:rsidP="00082CEE">
      <w:pPr>
        <w:spacing w:after="0"/>
        <w:jc w:val="both"/>
        <w:rPr>
          <w:rFonts w:cstheme="minorHAnsi"/>
        </w:rPr>
      </w:pPr>
      <w:r>
        <w:rPr>
          <w:rFonts w:cstheme="minorHAnsi"/>
        </w:rPr>
        <w:t>Uporabnik vnese zahtevane podatke, kot je opisano v točki 2 podpoglavja 2.2.</w:t>
      </w:r>
      <w:r w:rsidR="003A04B1">
        <w:rPr>
          <w:rFonts w:cstheme="minorHAnsi"/>
        </w:rPr>
        <w:t>1.</w:t>
      </w:r>
      <w:r>
        <w:rPr>
          <w:rFonts w:cstheme="minorHAnsi"/>
        </w:rPr>
        <w:t>1 teh navodil.</w:t>
      </w:r>
    </w:p>
    <w:p w14:paraId="46D400CA" w14:textId="77777777" w:rsidR="00115179" w:rsidRDefault="00115179" w:rsidP="00465E20">
      <w:pPr>
        <w:jc w:val="both"/>
        <w:rPr>
          <w:rFonts w:cstheme="minorHAnsi"/>
        </w:rPr>
      </w:pPr>
    </w:p>
    <w:p w14:paraId="4A911A49" w14:textId="044C0D25" w:rsidR="00F71554" w:rsidRPr="00115179" w:rsidRDefault="00F71554" w:rsidP="005D1C29">
      <w:pPr>
        <w:pStyle w:val="Naslov3"/>
        <w:numPr>
          <w:ilvl w:val="2"/>
          <w:numId w:val="50"/>
        </w:numPr>
        <w:rPr>
          <w:b/>
        </w:rPr>
      </w:pPr>
      <w:bookmarkStart w:id="16" w:name="_Toc213328981"/>
      <w:r w:rsidRPr="00115179">
        <w:rPr>
          <w:b/>
        </w:rPr>
        <w:t xml:space="preserve">Način objave </w:t>
      </w:r>
      <w:r>
        <w:rPr>
          <w:b/>
        </w:rPr>
        <w:t>okvirnih sporazumov</w:t>
      </w:r>
      <w:bookmarkEnd w:id="16"/>
      <w:r w:rsidRPr="00115179">
        <w:rPr>
          <w:b/>
        </w:rPr>
        <w:t xml:space="preserve"> </w:t>
      </w:r>
    </w:p>
    <w:p w14:paraId="4E2F2CC9" w14:textId="26457995" w:rsidR="00115179" w:rsidRDefault="00115179" w:rsidP="00465E20">
      <w:pPr>
        <w:jc w:val="both"/>
        <w:rPr>
          <w:rFonts w:cstheme="minorHAnsi"/>
        </w:rPr>
      </w:pPr>
    </w:p>
    <w:p w14:paraId="29FC3431" w14:textId="20B599EF" w:rsidR="003E28C6" w:rsidRDefault="003E28C6" w:rsidP="00F6749C">
      <w:pPr>
        <w:jc w:val="both"/>
        <w:rPr>
          <w:rFonts w:cstheme="minorHAnsi"/>
        </w:rPr>
      </w:pPr>
      <w:r>
        <w:rPr>
          <w:rFonts w:cstheme="minorHAnsi"/>
        </w:rPr>
        <w:t xml:space="preserve">Okvirni sporazum </w:t>
      </w:r>
      <w:r w:rsidRPr="003E28C6">
        <w:rPr>
          <w:rFonts w:cstheme="minorHAnsi"/>
        </w:rPr>
        <w:t>pomeni sporazum med enim ali več naročniki in enim ali več gospodarskimi subjekti, katerega predmet je določitev pogojev, s katerimi se uredijo naročila, ki se oddajo v posameznem obdobju, zlasti v zvezi s ceno in, če je ustrezno, predvideno količino</w:t>
      </w:r>
      <w:r>
        <w:rPr>
          <w:rFonts w:cstheme="minorHAnsi"/>
        </w:rPr>
        <w:t xml:space="preserve">. </w:t>
      </w:r>
      <w:r w:rsidRPr="003E28C6">
        <w:rPr>
          <w:rFonts w:cstheme="minorHAnsi"/>
        </w:rPr>
        <w:t xml:space="preserve">Na podlagi okvirnega sporazuma se </w:t>
      </w:r>
      <w:r>
        <w:rPr>
          <w:rFonts w:cstheme="minorHAnsi"/>
        </w:rPr>
        <w:t xml:space="preserve">nato </w:t>
      </w:r>
      <w:r w:rsidRPr="003E28C6">
        <w:rPr>
          <w:rFonts w:cstheme="minorHAnsi"/>
        </w:rPr>
        <w:t xml:space="preserve">posamezna javna naročila oddajo v skladu s postopki iz </w:t>
      </w:r>
      <w:r>
        <w:rPr>
          <w:rFonts w:cstheme="minorHAnsi"/>
        </w:rPr>
        <w:t>48.</w:t>
      </w:r>
      <w:r w:rsidRPr="003E28C6">
        <w:rPr>
          <w:rFonts w:cstheme="minorHAnsi"/>
        </w:rPr>
        <w:t xml:space="preserve"> člena</w:t>
      </w:r>
      <w:r>
        <w:rPr>
          <w:rFonts w:cstheme="minorHAnsi"/>
        </w:rPr>
        <w:t xml:space="preserve"> ZJN-3.</w:t>
      </w:r>
    </w:p>
    <w:p w14:paraId="3830BF24" w14:textId="03169D4E" w:rsidR="003E28C6" w:rsidRDefault="003E28C6" w:rsidP="003E28C6">
      <w:pPr>
        <w:jc w:val="both"/>
        <w:rPr>
          <w:rFonts w:cstheme="minorHAnsi"/>
        </w:rPr>
      </w:pPr>
      <w:r w:rsidRPr="00F6749C">
        <w:rPr>
          <w:rFonts w:cstheme="minorHAnsi"/>
        </w:rPr>
        <w:t>Okvirni sporazum je posebna vrsta</w:t>
      </w:r>
      <w:r>
        <w:rPr>
          <w:rFonts w:cstheme="minorHAnsi"/>
        </w:rPr>
        <w:t xml:space="preserve"> </w:t>
      </w:r>
      <w:r w:rsidRPr="00F6749C">
        <w:rPr>
          <w:rFonts w:cstheme="minorHAnsi"/>
        </w:rPr>
        <w:t>pogodbe, ki se, upoštevaje določbe prvega odstavka 48. člena ZJN-3, sklene po katerem koli</w:t>
      </w:r>
      <w:r>
        <w:rPr>
          <w:rFonts w:cstheme="minorHAnsi"/>
        </w:rPr>
        <w:t xml:space="preserve"> </w:t>
      </w:r>
      <w:r w:rsidRPr="00F6749C">
        <w:rPr>
          <w:rFonts w:cstheme="minorHAnsi"/>
        </w:rPr>
        <w:t>uspešno zaključenem postopku javnega naročanja</w:t>
      </w:r>
      <w:r>
        <w:rPr>
          <w:rFonts w:cstheme="minorHAnsi"/>
        </w:rPr>
        <w:t xml:space="preserve">. Naročnik lahko torej po zaključku izvedbe postopka oddaje javnega naročila sklene okvirni sporazum, ki predstavlja vrsto pogodbe. Elektronsko kopijo okvirnega sporazuma (pogodbe) in javno dostopne informacije javnega značaja iz okvirnega sporazuma (pogodbe) naročnik objavi na portalu javnih naročil v </w:t>
      </w:r>
      <w:r w:rsidRPr="00E123BA">
        <w:rPr>
          <w:rFonts w:cstheme="minorHAnsi"/>
        </w:rPr>
        <w:t>roku 48 dni od oddaje javnega naročila</w:t>
      </w:r>
      <w:r>
        <w:rPr>
          <w:rFonts w:cstheme="minorHAnsi"/>
        </w:rPr>
        <w:t>. Ta okvirni sporazum pa določa pogoje, na podlagi katerih se oddajajo posamezna naročila v teku izvajanja naročila.</w:t>
      </w:r>
    </w:p>
    <w:p w14:paraId="69B72851" w14:textId="5AE1D374" w:rsidR="00D86ED9" w:rsidRDefault="00D86ED9" w:rsidP="00D86ED9">
      <w:pPr>
        <w:jc w:val="both"/>
      </w:pPr>
      <w:r>
        <w:t>Okvirni sporazum (razen posameznih okvirnih sporazumov, sklenjenih s strani posameznih naročnikov, vključenih v skupno javno naročilo), se objavi na način, opisan v podpoglavju 2.2.1.1.</w:t>
      </w:r>
    </w:p>
    <w:p w14:paraId="32928E2F" w14:textId="77777777" w:rsidR="00D86ED9" w:rsidRDefault="00D86ED9" w:rsidP="00D86ED9">
      <w:pPr>
        <w:jc w:val="both"/>
      </w:pPr>
      <w:r w:rsidRPr="00EC6043">
        <w:t>V primeru, da naročnik sklene okvirni sporazum z več gospodarskimi subjekti lahko:</w:t>
      </w:r>
    </w:p>
    <w:p w14:paraId="3B6563FC" w14:textId="77777777" w:rsidR="00D86ED9" w:rsidRDefault="00D86ED9" w:rsidP="00D86ED9">
      <w:pPr>
        <w:jc w:val="both"/>
      </w:pPr>
      <w:r>
        <w:t xml:space="preserve">- </w:t>
      </w:r>
      <w:r w:rsidRPr="00D40780">
        <w:rPr>
          <w:u w:val="single"/>
        </w:rPr>
        <w:t>če</w:t>
      </w:r>
      <w:r>
        <w:t xml:space="preserve"> ima okvirni sporazum s posameznim skleniteljem/gospodarskim subjektom </w:t>
      </w:r>
      <w:r w:rsidRPr="00D40780">
        <w:rPr>
          <w:u w:val="single"/>
        </w:rPr>
        <w:t>sklenjen za posamezno/ločeno vrednost po posameznem sklenitelju</w:t>
      </w:r>
      <w:r>
        <w:t>, ločeno objavi okvirne sporazume z vsakim skleniteljem/gospodarskim subjektom in pri objavi navede vrednost posameznega sklenjenega okvirnega sporazuma;</w:t>
      </w:r>
    </w:p>
    <w:p w14:paraId="3BB99C41" w14:textId="77777777" w:rsidR="00D86ED9" w:rsidRDefault="00D86ED9" w:rsidP="00D86ED9">
      <w:pPr>
        <w:jc w:val="both"/>
      </w:pPr>
      <w:r>
        <w:t xml:space="preserve">- </w:t>
      </w:r>
      <w:r w:rsidRPr="00D40780">
        <w:rPr>
          <w:u w:val="single"/>
        </w:rPr>
        <w:t>če</w:t>
      </w:r>
      <w:r>
        <w:t xml:space="preserve"> ima z vsakim posameznim skleniteljem/gospodarskim subjektom sklenjen okvirni sporazum </w:t>
      </w:r>
      <w:r w:rsidRPr="00D40780">
        <w:rPr>
          <w:u w:val="single"/>
        </w:rPr>
        <w:t>s skupno vrednostjo okvirnega sporazuma</w:t>
      </w:r>
      <w:r>
        <w:t>, na portalu javnih naročil z eno objavo objavi vse okvirne sporazume (elektronske kopije vseh sklenjenih sporazumov s posameznimi sklenitelji/gospodarskimi subjekti) in pri objavi enkrat navede skupno vrednost okvirnega sporazuma.</w:t>
      </w:r>
    </w:p>
    <w:p w14:paraId="347CC220" w14:textId="53CF33B4" w:rsidR="00CD426E" w:rsidRDefault="003E28C6" w:rsidP="003E28C6">
      <w:pPr>
        <w:jc w:val="both"/>
        <w:rPr>
          <w:rFonts w:cstheme="minorHAnsi"/>
        </w:rPr>
      </w:pPr>
      <w:r>
        <w:rPr>
          <w:rFonts w:cstheme="minorHAnsi"/>
        </w:rPr>
        <w:t xml:space="preserve">V skladu z navedenim naročnik načeloma sklene (en) okvirni sporazum, v katerem določi pogoje za izvedbo tega naročila in ta okvirni sporazum tudi objavi na portalu javnih naročil. Ko je okvirni sporazum (pogodba) prenesena na portal UJP JN </w:t>
      </w:r>
      <w:r w:rsidR="002749DD">
        <w:rPr>
          <w:rFonts w:cstheme="minorHAnsi"/>
        </w:rPr>
        <w:t>p</w:t>
      </w:r>
      <w:r>
        <w:rPr>
          <w:rFonts w:cstheme="minorHAnsi"/>
        </w:rPr>
        <w:t>lačila, pa v zvezi z njegovim izvajanjem tudi poročajo o izvedenih transakcijah v teku izvajanja okvirnega sporazuma.</w:t>
      </w:r>
    </w:p>
    <w:p w14:paraId="63F48F77" w14:textId="0206450E" w:rsidR="003E28C6" w:rsidRDefault="003E28C6" w:rsidP="00F6749C">
      <w:pPr>
        <w:jc w:val="both"/>
        <w:rPr>
          <w:rFonts w:cstheme="minorHAnsi"/>
        </w:rPr>
      </w:pPr>
      <w:r>
        <w:rPr>
          <w:rFonts w:cstheme="minorHAnsi"/>
        </w:rPr>
        <w:t xml:space="preserve"> </w:t>
      </w:r>
      <w:r w:rsidR="00C24FA8" w:rsidRPr="005D1C29">
        <w:rPr>
          <w:rFonts w:cstheme="minorHAnsi"/>
        </w:rPr>
        <w:t>N</w:t>
      </w:r>
      <w:r w:rsidR="00AB6AB2" w:rsidRPr="00C24FA8">
        <w:rPr>
          <w:rFonts w:cstheme="minorHAnsi"/>
        </w:rPr>
        <w:t xml:space="preserve">aročnik </w:t>
      </w:r>
      <w:r w:rsidR="00C24FA8" w:rsidRPr="005D1C29">
        <w:rPr>
          <w:rFonts w:cstheme="minorHAnsi"/>
        </w:rPr>
        <w:t xml:space="preserve">lahko </w:t>
      </w:r>
      <w:r w:rsidR="00AB6AB2" w:rsidRPr="00C24FA8">
        <w:rPr>
          <w:rFonts w:cstheme="minorHAnsi"/>
        </w:rPr>
        <w:t xml:space="preserve">izvaja okvirni sporazum oziroma sklepa okvirni sporazum na način, da po izvedbi postopka oddaje naročila in po oddaji naročila, sklene okvirni sporazum s ponudnikom oziroma ponudniki (skleniteljem oziroma sklenitelji okvirnega sporazuma), ob oddaji posameznega naročila tekom izvajanja naročila pa še (dodatne) </w:t>
      </w:r>
      <w:r w:rsidR="00AB6AB2" w:rsidRPr="00C24FA8">
        <w:rPr>
          <w:rFonts w:cstheme="minorHAnsi"/>
        </w:rPr>
        <w:lastRenderedPageBreak/>
        <w:t xml:space="preserve">posamezne okvirne sporazume, </w:t>
      </w:r>
      <w:r w:rsidR="00C24FA8" w:rsidRPr="005D1C29">
        <w:rPr>
          <w:rFonts w:cstheme="minorHAnsi"/>
        </w:rPr>
        <w:t xml:space="preserve">ki sicer v skladu z ZJN-3 oziroma pravilnikom niso predvideni in obvezni. V tem primeru </w:t>
      </w:r>
      <w:r w:rsidR="00AB6AB2" w:rsidRPr="00C24FA8">
        <w:rPr>
          <w:rFonts w:cstheme="minorHAnsi"/>
        </w:rPr>
        <w:t>bi bilo primerno, da na portalu javnih naročil objavi tako (krovni) okvirni sporazum (ki sicer ne bo predstavljal osnove za izvedbo transakcij/plačil) in posamezne okvirne sporazume, ki se sklenejo ob oddaji posameznega naročila, torej okvirne sporazume, ki bodo predstavljali podlago za izvedbo transakcij tekom izvajanja</w:t>
      </w:r>
      <w:r w:rsidR="00C24FA8" w:rsidRPr="005D1C29">
        <w:rPr>
          <w:rFonts w:cstheme="minorHAnsi"/>
        </w:rPr>
        <w:t>.</w:t>
      </w:r>
      <w:r w:rsidR="00AB6AB2" w:rsidRPr="00C24FA8">
        <w:rPr>
          <w:rFonts w:cstheme="minorHAnsi"/>
        </w:rPr>
        <w:t xml:space="preserve"> Pri tem pa mora naročnik paziti, da opravljenih transakcij ne bo poročal po obeh objavljenih okvirnih sporazumih (»krovnem« in »posameznih«), temveč le po tistem, ki dejansko predstavlja podlago za izvedbo transakcij.</w:t>
      </w:r>
    </w:p>
    <w:p w14:paraId="7E6944D4" w14:textId="1F87D017" w:rsidR="00AB3D00" w:rsidRDefault="00AB3D00" w:rsidP="00F6749C">
      <w:pPr>
        <w:jc w:val="both"/>
        <w:rPr>
          <w:rFonts w:cstheme="minorHAnsi"/>
        </w:rPr>
      </w:pPr>
      <w:r>
        <w:rPr>
          <w:rFonts w:cstheme="minorHAnsi"/>
        </w:rPr>
        <w:t xml:space="preserve">Vsi ti okvirni sporazumov (razen okvirni sporazumi, </w:t>
      </w:r>
      <w:r w:rsidRPr="00AB3D00">
        <w:rPr>
          <w:rFonts w:cstheme="minorHAnsi"/>
        </w:rPr>
        <w:t>sklenjeni s strani posameznih naročnikov, vključenih v skupno javno naročilo</w:t>
      </w:r>
      <w:r w:rsidR="00260FCA">
        <w:rPr>
          <w:rFonts w:cstheme="minorHAnsi"/>
        </w:rPr>
        <w:t>)</w:t>
      </w:r>
      <w:r>
        <w:rPr>
          <w:rFonts w:cstheme="minorHAnsi"/>
        </w:rPr>
        <w:t xml:space="preserve">, se objavijo v skladu z </w:t>
      </w:r>
      <w:r w:rsidRPr="00AB3D00">
        <w:rPr>
          <w:rFonts w:cstheme="minorHAnsi"/>
        </w:rPr>
        <w:t>navodil</w:t>
      </w:r>
      <w:r>
        <w:rPr>
          <w:rFonts w:cstheme="minorHAnsi"/>
        </w:rPr>
        <w:t>i</w:t>
      </w:r>
      <w:r w:rsidRPr="00AB3D00">
        <w:rPr>
          <w:rFonts w:cstheme="minorHAnsi"/>
        </w:rPr>
        <w:t xml:space="preserve"> za objavo v točki 2.2.1.</w:t>
      </w:r>
      <w:r w:rsidR="00D86ED9">
        <w:rPr>
          <w:rFonts w:cstheme="minorHAnsi"/>
        </w:rPr>
        <w:t>1</w:t>
      </w:r>
      <w:r w:rsidR="00260FCA">
        <w:rPr>
          <w:rFonts w:cstheme="minorHAnsi"/>
        </w:rPr>
        <w:t>, torej v razdelku »</w:t>
      </w:r>
      <w:r w:rsidR="00260FCA" w:rsidRPr="00260FCA">
        <w:rPr>
          <w:rFonts w:cstheme="minorHAnsi"/>
        </w:rPr>
        <w:t>Objava pogodbe s področja javnega naročanja</w:t>
      </w:r>
      <w:r w:rsidR="00260FCA">
        <w:rPr>
          <w:rFonts w:cstheme="minorHAnsi"/>
        </w:rPr>
        <w:t>«</w:t>
      </w:r>
      <w:r>
        <w:rPr>
          <w:rFonts w:cstheme="minorHAnsi"/>
        </w:rPr>
        <w:t>.</w:t>
      </w:r>
    </w:p>
    <w:p w14:paraId="7938065A" w14:textId="42D7E4A1" w:rsidR="003B7860" w:rsidRDefault="003B7860" w:rsidP="00465E20">
      <w:pPr>
        <w:jc w:val="both"/>
        <w:rPr>
          <w:rFonts w:cstheme="minorHAnsi"/>
        </w:rPr>
      </w:pPr>
    </w:p>
    <w:p w14:paraId="485BD16F" w14:textId="3DE66C79" w:rsidR="003030DB" w:rsidRPr="00115179" w:rsidRDefault="003030DB" w:rsidP="005D1C29">
      <w:pPr>
        <w:pStyle w:val="Naslov3"/>
        <w:numPr>
          <w:ilvl w:val="2"/>
          <w:numId w:val="50"/>
        </w:numPr>
        <w:rPr>
          <w:b/>
        </w:rPr>
      </w:pPr>
      <w:bookmarkStart w:id="17" w:name="_Toc213328982"/>
      <w:r w:rsidRPr="00D86ED9">
        <w:rPr>
          <w:b/>
        </w:rPr>
        <w:t>Način objave</w:t>
      </w:r>
      <w:r w:rsidRPr="00554005">
        <w:rPr>
          <w:b/>
        </w:rPr>
        <w:t xml:space="preserve"> pogodb iz dinamičnega nabavnega sistema</w:t>
      </w:r>
      <w:bookmarkEnd w:id="17"/>
      <w:r w:rsidRPr="00115179">
        <w:rPr>
          <w:b/>
        </w:rPr>
        <w:t xml:space="preserve"> </w:t>
      </w:r>
    </w:p>
    <w:p w14:paraId="6F6ABBE4" w14:textId="77777777" w:rsidR="003030DB" w:rsidRDefault="003030DB" w:rsidP="00465E20">
      <w:pPr>
        <w:jc w:val="both"/>
        <w:rPr>
          <w:rFonts w:cstheme="minorHAnsi"/>
        </w:rPr>
      </w:pPr>
    </w:p>
    <w:p w14:paraId="0CE953D9" w14:textId="60AB5FD0" w:rsidR="00D86ED9" w:rsidRDefault="00D86ED9" w:rsidP="00AA195A">
      <w:pPr>
        <w:spacing w:after="0"/>
        <w:jc w:val="both"/>
      </w:pPr>
      <w:r>
        <w:t xml:space="preserve">V primeru vzpostavitve in izvajanja dinamičnega nabavnega sistema gre za posebno tehniko naročanja, kot jo opredeljuje 49. člen ZJN-3. V primeru izvajanja dinamičnega nabavnega sistema gre tudi za drugačen način delovnih tokov objavljanja pogodb in obvestil o oddaji naročila na portalu javnih naročil (npr. pri postopkih oddaj javnih naročil se pogodba objavi iz objavljenega obvestila o oddaji naročila, v primeru dinamičnega nabavnega sistema pa se pogodbe objavljajo iz objavljenega obvestila o naročilu). </w:t>
      </w:r>
    </w:p>
    <w:p w14:paraId="29879E95" w14:textId="77777777" w:rsidR="00AA195A" w:rsidRDefault="00AA195A" w:rsidP="00AA195A">
      <w:pPr>
        <w:spacing w:after="0"/>
        <w:jc w:val="both"/>
      </w:pPr>
    </w:p>
    <w:p w14:paraId="6E426E97" w14:textId="52DB82CF" w:rsidR="00D86ED9" w:rsidRDefault="00D86ED9" w:rsidP="00AA195A">
      <w:pPr>
        <w:spacing w:after="0"/>
        <w:jc w:val="both"/>
      </w:pPr>
      <w:r>
        <w:t xml:space="preserve">Pravilen način objave pogodb tekom izvajanja dinamičnega nabavnega sistema je takšen, da naročnik vsako podpisano pogodbo ločeno objavi z akcijo </w:t>
      </w:r>
      <w:r w:rsidR="00D3104F">
        <w:t xml:space="preserve">»Nadaljuj postopek« </w:t>
      </w:r>
      <w:r>
        <w:t>iz predhodno objavljenega obvestila o javnem naročilu za predmetni dinamični nabavni sistem</w:t>
      </w:r>
      <w:r>
        <w:rPr>
          <w:rFonts w:cstheme="minorHAnsi"/>
        </w:rPr>
        <w:t>, kot opisano v točki 2.2.1.1</w:t>
      </w:r>
      <w:r>
        <w:t>.</w:t>
      </w:r>
    </w:p>
    <w:p w14:paraId="4A362062" w14:textId="77777777" w:rsidR="00AA195A" w:rsidRDefault="00AA195A" w:rsidP="00AA195A">
      <w:pPr>
        <w:spacing w:after="0"/>
        <w:jc w:val="both"/>
      </w:pPr>
    </w:p>
    <w:p w14:paraId="05B9C56F" w14:textId="64F361DE" w:rsidR="003030DB" w:rsidRDefault="00D86ED9" w:rsidP="00AA195A">
      <w:pPr>
        <w:spacing w:after="0"/>
        <w:jc w:val="both"/>
      </w:pPr>
      <w:r>
        <w:t xml:space="preserve">V primeru izvajanja dinamičnega nabavnega sistema pa naročnik nato </w:t>
      </w:r>
      <w:r w:rsidR="00CD426E">
        <w:t>k</w:t>
      </w:r>
      <w:r>
        <w:t>onec vsakega četrtletja objavi tudi obvestilo o oddaji posameznih naročil, kot je opredeljeno v tretjem odstavku 58. člena ZJN-3.</w:t>
      </w:r>
    </w:p>
    <w:p w14:paraId="3D99E634" w14:textId="77777777" w:rsidR="00D86ED9" w:rsidRDefault="00D86ED9" w:rsidP="00D86ED9">
      <w:pPr>
        <w:jc w:val="both"/>
        <w:rPr>
          <w:rFonts w:cstheme="minorHAnsi"/>
        </w:rPr>
      </w:pPr>
    </w:p>
    <w:p w14:paraId="31A4EA36" w14:textId="134CA3CA" w:rsidR="003A04B1" w:rsidRPr="00115179" w:rsidRDefault="003A04B1" w:rsidP="005D1C29">
      <w:pPr>
        <w:pStyle w:val="Naslov3"/>
        <w:numPr>
          <w:ilvl w:val="2"/>
          <w:numId w:val="50"/>
        </w:numPr>
        <w:rPr>
          <w:b/>
        </w:rPr>
      </w:pPr>
      <w:bookmarkStart w:id="18" w:name="_Toc112848995"/>
      <w:bookmarkStart w:id="19" w:name="_Toc213328983"/>
      <w:r w:rsidRPr="00115179">
        <w:rPr>
          <w:b/>
        </w:rPr>
        <w:t>Način objave koncesijske pogodbe</w:t>
      </w:r>
      <w:bookmarkEnd w:id="18"/>
      <w:bookmarkEnd w:id="19"/>
      <w:r w:rsidRPr="00115179">
        <w:rPr>
          <w:b/>
        </w:rPr>
        <w:t xml:space="preserve"> </w:t>
      </w:r>
    </w:p>
    <w:p w14:paraId="03FD90B4" w14:textId="77777777" w:rsidR="003A04B1" w:rsidRDefault="003A04B1" w:rsidP="00115179"/>
    <w:p w14:paraId="49BDE63B" w14:textId="655C9C86" w:rsidR="003A04B1" w:rsidRDefault="003A04B1" w:rsidP="004E771B">
      <w:pPr>
        <w:spacing w:after="0"/>
        <w:jc w:val="both"/>
        <w:rPr>
          <w:rFonts w:cstheme="minorHAnsi"/>
        </w:rPr>
      </w:pPr>
      <w:r>
        <w:rPr>
          <w:rFonts w:cstheme="minorHAnsi"/>
        </w:rPr>
        <w:t>Elektronsko kopijo koncesijske pogodbe (in javno dostopne informacije javnega značaja iz pogodbe) je mogoče objaviti na dva načina:</w:t>
      </w:r>
    </w:p>
    <w:p w14:paraId="2CEDB665" w14:textId="77777777" w:rsidR="004E771B" w:rsidRDefault="004E771B" w:rsidP="004E771B">
      <w:pPr>
        <w:spacing w:after="0"/>
        <w:jc w:val="both"/>
        <w:rPr>
          <w:rFonts w:cstheme="minorHAnsi"/>
        </w:rPr>
      </w:pPr>
    </w:p>
    <w:p w14:paraId="15365262" w14:textId="3A0CB3A1" w:rsidR="003A04B1" w:rsidRDefault="003A04B1" w:rsidP="004E771B">
      <w:pPr>
        <w:spacing w:after="0"/>
        <w:jc w:val="both"/>
        <w:rPr>
          <w:rFonts w:cstheme="minorHAnsi"/>
          <w:b/>
          <w:bCs/>
        </w:rPr>
      </w:pPr>
      <w:r w:rsidRPr="003163C1">
        <w:rPr>
          <w:rFonts w:cstheme="minorHAnsi"/>
          <w:b/>
          <w:bCs/>
        </w:rPr>
        <w:t>1.</w:t>
      </w:r>
      <w:r>
        <w:rPr>
          <w:rFonts w:cstheme="minorHAnsi"/>
        </w:rPr>
        <w:t xml:space="preserve"> </w:t>
      </w:r>
      <w:r w:rsidRPr="003163C1">
        <w:rPr>
          <w:rFonts w:cstheme="minorHAnsi"/>
          <w:b/>
          <w:bCs/>
        </w:rPr>
        <w:t xml:space="preserve">Iz predhodno objavljenega obvestila </w:t>
      </w:r>
      <w:r>
        <w:rPr>
          <w:rFonts w:cstheme="minorHAnsi"/>
          <w:b/>
          <w:bCs/>
        </w:rPr>
        <w:t>za predmetno javno naročilo, če je bilo predhodno objavljeno obvestilo na portalu javnih naročil</w:t>
      </w:r>
    </w:p>
    <w:p w14:paraId="1453ED8D" w14:textId="77777777" w:rsidR="004E771B" w:rsidRDefault="004E771B" w:rsidP="004E771B">
      <w:pPr>
        <w:spacing w:after="0"/>
        <w:jc w:val="both"/>
        <w:rPr>
          <w:rFonts w:cstheme="minorHAnsi"/>
        </w:rPr>
      </w:pPr>
    </w:p>
    <w:p w14:paraId="2C171C18" w14:textId="4A995D10" w:rsidR="00B40390" w:rsidRDefault="003A04B1" w:rsidP="004E771B">
      <w:pPr>
        <w:spacing w:after="0"/>
        <w:jc w:val="both"/>
        <w:rPr>
          <w:rFonts w:cstheme="minorHAnsi"/>
          <w:sz w:val="22"/>
          <w:szCs w:val="22"/>
        </w:rPr>
      </w:pPr>
      <w:r>
        <w:rPr>
          <w:rFonts w:cstheme="minorHAnsi"/>
        </w:rPr>
        <w:t xml:space="preserve">Uporabnik </w:t>
      </w:r>
      <w:bookmarkStart w:id="20" w:name="_Hlk156215620"/>
      <w:r>
        <w:rPr>
          <w:rFonts w:cstheme="minorHAnsi"/>
        </w:rPr>
        <w:t>v zavihku »</w:t>
      </w:r>
      <w:r w:rsidR="00EC6043">
        <w:rPr>
          <w:rFonts w:cstheme="minorHAnsi"/>
        </w:rPr>
        <w:t>Moji dosjeji</w:t>
      </w:r>
      <w:r>
        <w:rPr>
          <w:rFonts w:cstheme="minorHAnsi"/>
        </w:rPr>
        <w:t xml:space="preserve">« pri </w:t>
      </w:r>
      <w:bookmarkStart w:id="21" w:name="_Hlk156215764"/>
      <w:r>
        <w:rPr>
          <w:rFonts w:cstheme="minorHAnsi"/>
        </w:rPr>
        <w:t>predhodno objavljenem obvestilu (npr. obrazcu EU</w:t>
      </w:r>
      <w:r w:rsidR="00EC6043">
        <w:rPr>
          <w:rFonts w:cstheme="minorHAnsi"/>
        </w:rPr>
        <w:t>e32</w:t>
      </w:r>
      <w:r>
        <w:rPr>
          <w:rFonts w:cstheme="minorHAnsi"/>
        </w:rPr>
        <w:t xml:space="preserve"> Obvestilo o podelitvi koncesije) za predmetno naročilo izbere </w:t>
      </w:r>
      <w:r w:rsidR="00B40390" w:rsidRPr="00176C98">
        <w:rPr>
          <w:rFonts w:cstheme="minorHAnsi"/>
        </w:rPr>
        <w:t>akcijo »Nadaljuj postopek« in</w:t>
      </w:r>
      <w:r w:rsidR="00B40390">
        <w:rPr>
          <w:rFonts w:cstheme="minorHAnsi"/>
          <w:sz w:val="22"/>
          <w:szCs w:val="22"/>
        </w:rPr>
        <w:t xml:space="preserve"> </w:t>
      </w:r>
      <w:r w:rsidR="00B40390">
        <w:rPr>
          <w:rFonts w:cstheme="minorHAnsi"/>
        </w:rPr>
        <w:t>izbere obrazec »Nov POG - Pogodba«.</w:t>
      </w:r>
    </w:p>
    <w:bookmarkEnd w:id="20"/>
    <w:bookmarkEnd w:id="21"/>
    <w:p w14:paraId="19DB97BD" w14:textId="0CCFE96B" w:rsidR="0096481D" w:rsidRDefault="0096481D" w:rsidP="003A04B1">
      <w:pPr>
        <w:jc w:val="both"/>
        <w:rPr>
          <w:rFonts w:cstheme="minorHAnsi"/>
        </w:rPr>
      </w:pPr>
      <w:r w:rsidRPr="0096481D">
        <w:rPr>
          <w:rFonts w:cstheme="minorHAnsi"/>
          <w:noProof/>
        </w:rPr>
        <w:drawing>
          <wp:inline distT="0" distB="0" distL="0" distR="0" wp14:anchorId="6AED2C5A" wp14:editId="652EBA69">
            <wp:extent cx="6031230" cy="1376680"/>
            <wp:effectExtent l="0" t="0" r="7620" b="0"/>
            <wp:docPr id="44" name="Slika 44" descr="Izbira obrazca »Nov POG - Pogod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Slika 44" descr="Izbira obrazca »Nov POG - Pogodba«."/>
                    <pic:cNvPicPr/>
                  </pic:nvPicPr>
                  <pic:blipFill>
                    <a:blip r:embed="rId27"/>
                    <a:stretch>
                      <a:fillRect/>
                    </a:stretch>
                  </pic:blipFill>
                  <pic:spPr>
                    <a:xfrm>
                      <a:off x="0" y="0"/>
                      <a:ext cx="6031230" cy="1376680"/>
                    </a:xfrm>
                    <a:prstGeom prst="rect">
                      <a:avLst/>
                    </a:prstGeom>
                  </pic:spPr>
                </pic:pic>
              </a:graphicData>
            </a:graphic>
          </wp:inline>
        </w:drawing>
      </w:r>
    </w:p>
    <w:p w14:paraId="7619BB5C" w14:textId="1D1AB6D4" w:rsidR="00B40390" w:rsidRDefault="00B40390" w:rsidP="00B40390">
      <w:pPr>
        <w:jc w:val="both"/>
        <w:rPr>
          <w:rFonts w:cstheme="minorHAnsi"/>
        </w:rPr>
      </w:pPr>
      <w:r w:rsidRPr="00941753">
        <w:rPr>
          <w:rFonts w:cstheme="minorHAnsi"/>
          <w:sz w:val="22"/>
          <w:szCs w:val="22"/>
        </w:rPr>
        <w:t>Uporabnik dobi obvestilo, da so podatki za prenos v pogodbo iz predhodno objavljenega obvestila pripravljeni.</w:t>
      </w:r>
      <w:r>
        <w:rPr>
          <w:rFonts w:cstheme="minorHAnsi"/>
          <w:sz w:val="22"/>
          <w:szCs w:val="22"/>
        </w:rPr>
        <w:t xml:space="preserve"> </w:t>
      </w:r>
      <w:r w:rsidRPr="00397894">
        <w:rPr>
          <w:rFonts w:cstheme="minorHAnsi"/>
        </w:rPr>
        <w:t xml:space="preserve">S klikom na možnost »Izberi« se uporabniku odpre okno, kjer </w:t>
      </w:r>
      <w:r>
        <w:rPr>
          <w:rFonts w:cstheme="minorHAnsi"/>
        </w:rPr>
        <w:t xml:space="preserve">z izbiro ukaza </w:t>
      </w:r>
      <w:r w:rsidRPr="00397894">
        <w:rPr>
          <w:rFonts w:cstheme="minorHAnsi"/>
          <w:noProof/>
        </w:rPr>
        <w:drawing>
          <wp:inline distT="0" distB="0" distL="0" distR="0" wp14:anchorId="5435B6AD" wp14:editId="3065349B">
            <wp:extent cx="297717" cy="219075"/>
            <wp:effectExtent l="0" t="0" r="7620" b="0"/>
            <wp:docPr id="45" name="Slika 45" descr="Ikona &quot;obkljukan kvadra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Slika 45" descr="Ikona &quot;obkljukan kvadrat&quot;."/>
                    <pic:cNvPicPr/>
                  </pic:nvPicPr>
                  <pic:blipFill>
                    <a:blip r:embed="rId17"/>
                    <a:stretch>
                      <a:fillRect/>
                    </a:stretch>
                  </pic:blipFill>
                  <pic:spPr>
                    <a:xfrm>
                      <a:off x="0" y="0"/>
                      <a:ext cx="303445" cy="223290"/>
                    </a:xfrm>
                    <a:prstGeom prst="rect">
                      <a:avLst/>
                    </a:prstGeom>
                  </pic:spPr>
                </pic:pic>
              </a:graphicData>
            </a:graphic>
          </wp:inline>
        </w:drawing>
      </w:r>
      <w:r w:rsidRPr="00397894">
        <w:rPr>
          <w:rFonts w:cstheme="minorHAnsi"/>
        </w:rPr>
        <w:t xml:space="preserve">izbere med </w:t>
      </w:r>
      <w:r w:rsidRPr="00397894">
        <w:rPr>
          <w:rFonts w:cstheme="minorHAnsi"/>
        </w:rPr>
        <w:lastRenderedPageBreak/>
        <w:t>podatki, za katere želi, da se mu bodo v obrazec prepisali iz predhodno objavljenega obvestila.</w:t>
      </w:r>
      <w:r>
        <w:rPr>
          <w:rFonts w:cstheme="minorHAnsi"/>
        </w:rPr>
        <w:t xml:space="preserve"> </w:t>
      </w:r>
      <w:r w:rsidR="00662C53">
        <w:rPr>
          <w:rFonts w:cstheme="minorHAnsi"/>
        </w:rPr>
        <w:t>Uporabnik dopolni podatke in obrazec shrani in preveri ter objavi. Za navodila o pripravi oziroma izpolnitvi obrazca glej točko 2 spodaj.</w:t>
      </w:r>
    </w:p>
    <w:p w14:paraId="08E0CF25" w14:textId="198519A2" w:rsidR="00B40390" w:rsidRDefault="00B40390" w:rsidP="003A04B1">
      <w:pPr>
        <w:jc w:val="both"/>
        <w:rPr>
          <w:rFonts w:cstheme="minorHAnsi"/>
        </w:rPr>
      </w:pPr>
    </w:p>
    <w:p w14:paraId="00D7E783" w14:textId="68F3331E" w:rsidR="003A04B1" w:rsidRDefault="003A04B1" w:rsidP="003A04B1">
      <w:pPr>
        <w:jc w:val="both"/>
        <w:rPr>
          <w:rFonts w:cstheme="minorHAnsi"/>
        </w:rPr>
      </w:pPr>
      <w:r>
        <w:rPr>
          <w:rFonts w:cstheme="minorHAnsi"/>
          <w:b/>
          <w:bCs/>
        </w:rPr>
        <w:t>2</w:t>
      </w:r>
      <w:r w:rsidRPr="003163C1">
        <w:rPr>
          <w:rFonts w:cstheme="minorHAnsi"/>
          <w:b/>
          <w:bCs/>
        </w:rPr>
        <w:t>.</w:t>
      </w:r>
      <w:r>
        <w:rPr>
          <w:rFonts w:cstheme="minorHAnsi"/>
        </w:rPr>
        <w:t xml:space="preserve"> </w:t>
      </w:r>
      <w:r>
        <w:rPr>
          <w:rFonts w:cstheme="minorHAnsi"/>
          <w:b/>
          <w:bCs/>
        </w:rPr>
        <w:t>Preko zavihka »</w:t>
      </w:r>
      <w:r w:rsidR="00662C53">
        <w:rPr>
          <w:rFonts w:cstheme="minorHAnsi"/>
          <w:b/>
          <w:bCs/>
        </w:rPr>
        <w:t xml:space="preserve">Druge </w:t>
      </w:r>
      <w:r>
        <w:rPr>
          <w:rFonts w:cstheme="minorHAnsi"/>
          <w:b/>
          <w:bCs/>
        </w:rPr>
        <w:t>pogodb</w:t>
      </w:r>
      <w:r w:rsidR="00662C53">
        <w:rPr>
          <w:rFonts w:cstheme="minorHAnsi"/>
          <w:b/>
          <w:bCs/>
        </w:rPr>
        <w:t>e</w:t>
      </w:r>
      <w:r>
        <w:rPr>
          <w:rFonts w:cstheme="minorHAnsi"/>
          <w:b/>
          <w:bCs/>
        </w:rPr>
        <w:t>«</w:t>
      </w:r>
      <w:r w:rsidR="00C44A6C">
        <w:rPr>
          <w:rFonts w:cstheme="minorHAnsi"/>
          <w:b/>
          <w:bCs/>
        </w:rPr>
        <w:t>, če predhodno ni bilo objavljeno obvestilo na portalu javnih naročil</w:t>
      </w:r>
    </w:p>
    <w:p w14:paraId="75D9477B" w14:textId="54FCFBD6" w:rsidR="003A04B1" w:rsidRPr="00465E20" w:rsidRDefault="003A04B1" w:rsidP="003A04B1">
      <w:pPr>
        <w:pStyle w:val="Odstavekseznama"/>
        <w:numPr>
          <w:ilvl w:val="0"/>
          <w:numId w:val="30"/>
        </w:numPr>
        <w:ind w:left="426" w:hanging="426"/>
        <w:jc w:val="both"/>
        <w:rPr>
          <w:rFonts w:cstheme="minorHAnsi"/>
          <w:sz w:val="22"/>
          <w:szCs w:val="22"/>
        </w:rPr>
      </w:pPr>
      <w:r>
        <w:rPr>
          <w:rFonts w:cstheme="minorHAnsi"/>
          <w:sz w:val="22"/>
          <w:szCs w:val="22"/>
        </w:rPr>
        <w:t>Uporabnik</w:t>
      </w:r>
      <w:r w:rsidRPr="00465E20">
        <w:rPr>
          <w:rFonts w:cstheme="minorHAnsi"/>
          <w:sz w:val="22"/>
          <w:szCs w:val="22"/>
        </w:rPr>
        <w:t xml:space="preserve"> v zavihku »</w:t>
      </w:r>
      <w:r w:rsidR="00662C53">
        <w:rPr>
          <w:rFonts w:cstheme="minorHAnsi"/>
          <w:sz w:val="22"/>
          <w:szCs w:val="22"/>
        </w:rPr>
        <w:t>Druge</w:t>
      </w:r>
      <w:r w:rsidR="00662C53" w:rsidRPr="00465E20">
        <w:rPr>
          <w:rFonts w:cstheme="minorHAnsi"/>
          <w:sz w:val="22"/>
          <w:szCs w:val="22"/>
        </w:rPr>
        <w:t xml:space="preserve"> </w:t>
      </w:r>
      <w:r w:rsidRPr="00465E20">
        <w:rPr>
          <w:rFonts w:cstheme="minorHAnsi"/>
          <w:sz w:val="22"/>
          <w:szCs w:val="22"/>
        </w:rPr>
        <w:t>pogodb</w:t>
      </w:r>
      <w:r w:rsidR="00662C53">
        <w:rPr>
          <w:rFonts w:cstheme="minorHAnsi"/>
          <w:sz w:val="22"/>
          <w:szCs w:val="22"/>
        </w:rPr>
        <w:t>e</w:t>
      </w:r>
      <w:r w:rsidRPr="00465E20">
        <w:rPr>
          <w:rFonts w:cstheme="minorHAnsi"/>
          <w:sz w:val="22"/>
          <w:szCs w:val="22"/>
        </w:rPr>
        <w:t>« izbere</w:t>
      </w:r>
      <w:r w:rsidR="00662C53">
        <w:rPr>
          <w:rFonts w:cstheme="minorHAnsi"/>
          <w:sz w:val="22"/>
          <w:szCs w:val="22"/>
        </w:rPr>
        <w:t xml:space="preserve"> gumb »Nova pogodba« in v delu 2. Koncesije izbere</w:t>
      </w:r>
      <w:r w:rsidRPr="00465E20">
        <w:rPr>
          <w:rFonts w:cstheme="minorHAnsi"/>
          <w:sz w:val="22"/>
          <w:szCs w:val="22"/>
        </w:rPr>
        <w:t xml:space="preserve"> polje »</w:t>
      </w:r>
      <w:r w:rsidR="00C44A6C">
        <w:rPr>
          <w:rFonts w:cstheme="minorHAnsi"/>
          <w:sz w:val="22"/>
          <w:szCs w:val="22"/>
        </w:rPr>
        <w:t>Dodaj novo koncesijsko pogodbo</w:t>
      </w:r>
      <w:r w:rsidRPr="00465E20">
        <w:rPr>
          <w:rFonts w:cstheme="minorHAnsi"/>
          <w:sz w:val="22"/>
          <w:szCs w:val="22"/>
        </w:rPr>
        <w:t>«.</w:t>
      </w:r>
    </w:p>
    <w:p w14:paraId="6FC7F8D4" w14:textId="1A1DF932" w:rsidR="00662C53" w:rsidRDefault="00662C53" w:rsidP="003A04B1">
      <w:pPr>
        <w:jc w:val="both"/>
        <w:rPr>
          <w:rFonts w:cstheme="minorHAnsi"/>
        </w:rPr>
      </w:pPr>
      <w:r w:rsidRPr="00662C53">
        <w:rPr>
          <w:rFonts w:cstheme="minorHAnsi"/>
          <w:noProof/>
        </w:rPr>
        <w:drawing>
          <wp:inline distT="0" distB="0" distL="0" distR="0" wp14:anchorId="02CA9BAB" wp14:editId="2B2F3614">
            <wp:extent cx="6031230" cy="883285"/>
            <wp:effectExtent l="0" t="0" r="7620" b="0"/>
            <wp:docPr id="70" name="Slika 70" descr="Izbira koncesijske pogodbe v delu 2. Koncesije preko polja »Dodaj novo koncesijsko pogodb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Slika 70" descr="Izbira koncesijske pogodbe v delu 2. Koncesije preko polja »Dodaj novo koncesijsko pogodbo«."/>
                    <pic:cNvPicPr/>
                  </pic:nvPicPr>
                  <pic:blipFill>
                    <a:blip r:embed="rId28"/>
                    <a:stretch>
                      <a:fillRect/>
                    </a:stretch>
                  </pic:blipFill>
                  <pic:spPr>
                    <a:xfrm>
                      <a:off x="0" y="0"/>
                      <a:ext cx="6031230" cy="883285"/>
                    </a:xfrm>
                    <a:prstGeom prst="rect">
                      <a:avLst/>
                    </a:prstGeom>
                  </pic:spPr>
                </pic:pic>
              </a:graphicData>
            </a:graphic>
          </wp:inline>
        </w:drawing>
      </w:r>
    </w:p>
    <w:p w14:paraId="3D140A2B" w14:textId="68EFFF42" w:rsidR="003A04B1" w:rsidRPr="00162803" w:rsidRDefault="00C44A6C" w:rsidP="00162803">
      <w:pPr>
        <w:pStyle w:val="Odstavekseznama"/>
        <w:numPr>
          <w:ilvl w:val="0"/>
          <w:numId w:val="30"/>
        </w:numPr>
        <w:ind w:left="426"/>
        <w:jc w:val="both"/>
        <w:rPr>
          <w:rFonts w:cstheme="minorHAnsi"/>
          <w:sz w:val="22"/>
          <w:szCs w:val="22"/>
        </w:rPr>
      </w:pPr>
      <w:r w:rsidRPr="00162803">
        <w:rPr>
          <w:rFonts w:cstheme="minorHAnsi"/>
          <w:sz w:val="22"/>
          <w:szCs w:val="22"/>
        </w:rPr>
        <w:t>Uporabnik</w:t>
      </w:r>
      <w:r w:rsidR="003A04B1" w:rsidRPr="00162803">
        <w:rPr>
          <w:rFonts w:cstheme="minorHAnsi"/>
          <w:sz w:val="22"/>
          <w:szCs w:val="22"/>
        </w:rPr>
        <w:t xml:space="preserve"> izpolni vsa zahtevana polja.</w:t>
      </w:r>
    </w:p>
    <w:p w14:paraId="7108D5C6" w14:textId="76BE481B" w:rsidR="00662C53" w:rsidRDefault="00662C53" w:rsidP="003A04B1">
      <w:pPr>
        <w:jc w:val="both"/>
        <w:rPr>
          <w:rFonts w:cstheme="minorHAnsi"/>
        </w:rPr>
      </w:pPr>
      <w:r w:rsidRPr="00662C53">
        <w:rPr>
          <w:rFonts w:cstheme="minorHAnsi"/>
          <w:noProof/>
        </w:rPr>
        <w:drawing>
          <wp:inline distT="0" distB="0" distL="0" distR="0" wp14:anchorId="2474E3FC" wp14:editId="757964EB">
            <wp:extent cx="5844540" cy="2309387"/>
            <wp:effectExtent l="0" t="0" r="3810" b="0"/>
            <wp:docPr id="74" name="Slika 74" descr="Objava koncesijske pogodb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Slika 74" descr="Objava koncesijske pogodbe. "/>
                    <pic:cNvPicPr/>
                  </pic:nvPicPr>
                  <pic:blipFill>
                    <a:blip r:embed="rId29"/>
                    <a:stretch>
                      <a:fillRect/>
                    </a:stretch>
                  </pic:blipFill>
                  <pic:spPr>
                    <a:xfrm>
                      <a:off x="0" y="0"/>
                      <a:ext cx="5858042" cy="2314722"/>
                    </a:xfrm>
                    <a:prstGeom prst="rect">
                      <a:avLst/>
                    </a:prstGeom>
                  </pic:spPr>
                </pic:pic>
              </a:graphicData>
            </a:graphic>
          </wp:inline>
        </w:drawing>
      </w:r>
    </w:p>
    <w:p w14:paraId="75CCB82C" w14:textId="3BF28D74" w:rsidR="00A57BDA" w:rsidRDefault="00A57BDA" w:rsidP="003A04B1">
      <w:pPr>
        <w:jc w:val="both"/>
        <w:rPr>
          <w:rFonts w:cstheme="minorHAnsi"/>
        </w:rPr>
      </w:pPr>
      <w:r>
        <w:rPr>
          <w:rFonts w:cstheme="minorHAnsi"/>
          <w:noProof/>
        </w:rPr>
        <w:drawing>
          <wp:inline distT="0" distB="0" distL="0" distR="0" wp14:anchorId="2723CAC9" wp14:editId="63183260">
            <wp:extent cx="5859780" cy="1845089"/>
            <wp:effectExtent l="0" t="0" r="7620" b="3175"/>
            <wp:docPr id="75" name="Slika 75" descr="Objava koncesijske pogo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Slika 75" descr="Objava koncesijske pogodb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873976" cy="1849559"/>
                    </a:xfrm>
                    <a:prstGeom prst="rect">
                      <a:avLst/>
                    </a:prstGeom>
                    <a:noFill/>
                    <a:ln>
                      <a:noFill/>
                    </a:ln>
                  </pic:spPr>
                </pic:pic>
              </a:graphicData>
            </a:graphic>
          </wp:inline>
        </w:drawing>
      </w:r>
    </w:p>
    <w:p w14:paraId="18008DC3" w14:textId="62FF4E13" w:rsidR="00A57BDA" w:rsidRDefault="00A57BDA" w:rsidP="003A04B1">
      <w:pPr>
        <w:jc w:val="both"/>
        <w:rPr>
          <w:rFonts w:cstheme="minorHAnsi"/>
        </w:rPr>
      </w:pPr>
      <w:r w:rsidRPr="00A57BDA">
        <w:rPr>
          <w:rFonts w:cstheme="minorHAnsi"/>
          <w:noProof/>
        </w:rPr>
        <w:lastRenderedPageBreak/>
        <w:drawing>
          <wp:inline distT="0" distB="0" distL="0" distR="0" wp14:anchorId="59DDBA04" wp14:editId="487F4DFF">
            <wp:extent cx="5909310" cy="2611843"/>
            <wp:effectExtent l="0" t="0" r="0" b="0"/>
            <wp:docPr id="76" name="Slika 76" descr="Objava koncesijske pogo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Slika 76" descr="Objava koncesijske pogodbe."/>
                    <pic:cNvPicPr/>
                  </pic:nvPicPr>
                  <pic:blipFill>
                    <a:blip r:embed="rId31"/>
                    <a:stretch>
                      <a:fillRect/>
                    </a:stretch>
                  </pic:blipFill>
                  <pic:spPr>
                    <a:xfrm>
                      <a:off x="0" y="0"/>
                      <a:ext cx="5912883" cy="2613422"/>
                    </a:xfrm>
                    <a:prstGeom prst="rect">
                      <a:avLst/>
                    </a:prstGeom>
                  </pic:spPr>
                </pic:pic>
              </a:graphicData>
            </a:graphic>
          </wp:inline>
        </w:drawing>
      </w:r>
    </w:p>
    <w:p w14:paraId="711F3C82" w14:textId="77777777" w:rsidR="00746B42" w:rsidRDefault="00746B42" w:rsidP="003A04B1">
      <w:pPr>
        <w:jc w:val="both"/>
        <w:rPr>
          <w:rFonts w:cstheme="minorHAnsi"/>
        </w:rPr>
      </w:pPr>
    </w:p>
    <w:p w14:paraId="77B560A4" w14:textId="20ADCCE4" w:rsidR="00A57BDA" w:rsidRDefault="00A57BDA" w:rsidP="004E771B">
      <w:pPr>
        <w:pStyle w:val="Odstavekseznama"/>
        <w:numPr>
          <w:ilvl w:val="0"/>
          <w:numId w:val="30"/>
        </w:numPr>
        <w:spacing w:after="0"/>
        <w:ind w:left="426"/>
        <w:jc w:val="both"/>
        <w:rPr>
          <w:rFonts w:cstheme="minorHAnsi"/>
          <w:sz w:val="22"/>
          <w:szCs w:val="22"/>
        </w:rPr>
      </w:pPr>
      <w:r w:rsidRPr="005D1C29">
        <w:rPr>
          <w:rFonts w:cstheme="minorHAnsi"/>
          <w:sz w:val="22"/>
          <w:szCs w:val="22"/>
        </w:rPr>
        <w:t xml:space="preserve">Po izpolnitvi vseh obveznih podatkov, lahko uporabnik vneseni obrazec shrani z izbiro polja »Shrani in preveri« </w:t>
      </w:r>
      <w:r w:rsidRPr="005D1C29">
        <w:rPr>
          <w:rFonts w:cstheme="minorHAnsi"/>
          <w:noProof/>
          <w:sz w:val="22"/>
          <w:szCs w:val="22"/>
        </w:rPr>
        <w:drawing>
          <wp:inline distT="0" distB="0" distL="0" distR="0" wp14:anchorId="4AB9C3F9" wp14:editId="671C1318">
            <wp:extent cx="1001395" cy="284180"/>
            <wp:effectExtent l="0" t="0" r="8255" b="1905"/>
            <wp:docPr id="77" name="Slika 77" descr="Gumb &quot;Shrani in prever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Slika 77" descr="Gumb &quot;Shrani in preveri&quot;."/>
                    <pic:cNvPicPr/>
                  </pic:nvPicPr>
                  <pic:blipFill>
                    <a:blip r:embed="rId22"/>
                    <a:stretch>
                      <a:fillRect/>
                    </a:stretch>
                  </pic:blipFill>
                  <pic:spPr>
                    <a:xfrm>
                      <a:off x="0" y="0"/>
                      <a:ext cx="1030836" cy="292535"/>
                    </a:xfrm>
                    <a:prstGeom prst="rect">
                      <a:avLst/>
                    </a:prstGeom>
                  </pic:spPr>
                </pic:pic>
              </a:graphicData>
            </a:graphic>
          </wp:inline>
        </w:drawing>
      </w:r>
      <w:r w:rsidRPr="005D1C29">
        <w:rPr>
          <w:rFonts w:cstheme="minorHAnsi"/>
          <w:sz w:val="22"/>
          <w:szCs w:val="22"/>
        </w:rPr>
        <w:t xml:space="preserve">, nato pa ga objavi z izbiro polja »Objavi« </w:t>
      </w:r>
      <w:r w:rsidRPr="005D1C29">
        <w:rPr>
          <w:rFonts w:cstheme="minorHAnsi"/>
          <w:noProof/>
          <w:sz w:val="22"/>
          <w:szCs w:val="22"/>
        </w:rPr>
        <w:drawing>
          <wp:inline distT="0" distB="0" distL="0" distR="0" wp14:anchorId="3D4767CE" wp14:editId="1BB08AB2">
            <wp:extent cx="577215" cy="249158"/>
            <wp:effectExtent l="0" t="0" r="0" b="0"/>
            <wp:docPr id="78" name="Slika 78" descr="Gumb &quot;Objav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Slika 78" descr="Gumb &quot;Objavi&quot;."/>
                    <pic:cNvPicPr/>
                  </pic:nvPicPr>
                  <pic:blipFill>
                    <a:blip r:embed="rId23"/>
                    <a:stretch>
                      <a:fillRect/>
                    </a:stretch>
                  </pic:blipFill>
                  <pic:spPr>
                    <a:xfrm>
                      <a:off x="0" y="0"/>
                      <a:ext cx="599281" cy="258683"/>
                    </a:xfrm>
                    <a:prstGeom prst="rect">
                      <a:avLst/>
                    </a:prstGeom>
                  </pic:spPr>
                </pic:pic>
              </a:graphicData>
            </a:graphic>
          </wp:inline>
        </w:drawing>
      </w:r>
      <w:r w:rsidRPr="005D1C29">
        <w:rPr>
          <w:rFonts w:cstheme="minorHAnsi"/>
          <w:sz w:val="22"/>
          <w:szCs w:val="22"/>
        </w:rPr>
        <w:t xml:space="preserve">. </w:t>
      </w:r>
    </w:p>
    <w:p w14:paraId="423A1E70" w14:textId="77777777" w:rsidR="004E771B" w:rsidRDefault="004E771B" w:rsidP="004E771B">
      <w:pPr>
        <w:spacing w:after="0"/>
        <w:jc w:val="both"/>
        <w:rPr>
          <w:rFonts w:cstheme="minorHAnsi"/>
        </w:rPr>
      </w:pPr>
    </w:p>
    <w:p w14:paraId="04497DFA" w14:textId="1E29BCBB" w:rsidR="00A57BDA" w:rsidRDefault="00A57BDA" w:rsidP="004E771B">
      <w:pPr>
        <w:spacing w:after="0"/>
        <w:jc w:val="both"/>
        <w:rPr>
          <w:rFonts w:cstheme="minorHAnsi"/>
        </w:rPr>
      </w:pPr>
      <w:r>
        <w:rPr>
          <w:rFonts w:cstheme="minorHAnsi"/>
        </w:rPr>
        <w:t>V primeru nepopolno ali nepravilno izpolnjenih polj v obrazcu (dokler ta vsebuje napake, shranjevanje ali objavljanje obrazca ni mogoče) se izpiše opozorilo »Obvezen podatek« pod posameznim obveznim poljem, na primer:</w:t>
      </w:r>
    </w:p>
    <w:p w14:paraId="12727FD1" w14:textId="3E625CF8" w:rsidR="00A57BDA" w:rsidRDefault="00542C54" w:rsidP="00A57BDA">
      <w:pPr>
        <w:jc w:val="both"/>
        <w:rPr>
          <w:rFonts w:cstheme="minorHAnsi"/>
        </w:rPr>
      </w:pPr>
      <w:r w:rsidRPr="00542C54">
        <w:rPr>
          <w:rFonts w:cstheme="minorHAnsi"/>
          <w:noProof/>
        </w:rPr>
        <w:drawing>
          <wp:inline distT="0" distB="0" distL="0" distR="0" wp14:anchorId="19F5455D" wp14:editId="20CF66DB">
            <wp:extent cx="6031230" cy="979170"/>
            <wp:effectExtent l="0" t="0" r="7620" b="0"/>
            <wp:docPr id="94" name="Slika 94" descr="Primer nepopolno ali nepravilno izpolnjenih polj v obrazcu (npr. naziv pogodbe, pogodbena vrednost, datum sklenitve pogodbe, trajanje pogodb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Slika 94" descr="Primer nepopolno ali nepravilno izpolnjenih polj v obrazcu (npr. naziv pogodbe, pogodbena vrednost, datum sklenitve pogodbe, trajanje pogodbe). "/>
                    <pic:cNvPicPr/>
                  </pic:nvPicPr>
                  <pic:blipFill>
                    <a:blip r:embed="rId32"/>
                    <a:stretch>
                      <a:fillRect/>
                    </a:stretch>
                  </pic:blipFill>
                  <pic:spPr>
                    <a:xfrm>
                      <a:off x="0" y="0"/>
                      <a:ext cx="6031230" cy="979170"/>
                    </a:xfrm>
                    <a:prstGeom prst="rect">
                      <a:avLst/>
                    </a:prstGeom>
                  </pic:spPr>
                </pic:pic>
              </a:graphicData>
            </a:graphic>
          </wp:inline>
        </w:drawing>
      </w:r>
    </w:p>
    <w:p w14:paraId="4D9E3DE8" w14:textId="21CF64AF" w:rsidR="00A57BDA" w:rsidRDefault="00A57BDA" w:rsidP="00A57BDA">
      <w:pPr>
        <w:jc w:val="both"/>
        <w:rPr>
          <w:rFonts w:cstheme="minorHAnsi"/>
        </w:rPr>
      </w:pPr>
      <w:r>
        <w:rPr>
          <w:rFonts w:cstheme="minorHAnsi"/>
        </w:rPr>
        <w:t>Uporabnik mora ustrezno izpolniti celoten obrazec. Po popolni izpolnitvi obrazca lahko uporabnik obrazec shrani ali objavi.</w:t>
      </w:r>
    </w:p>
    <w:p w14:paraId="728AD56D" w14:textId="3E841A04" w:rsidR="00332869" w:rsidRDefault="00332869">
      <w:pPr>
        <w:rPr>
          <w:rFonts w:asciiTheme="majorHAnsi" w:eastAsiaTheme="majorEastAsia" w:hAnsiTheme="majorHAnsi" w:cstheme="majorBidi"/>
          <w:b/>
          <w:color w:val="2F5496" w:themeColor="accent1" w:themeShade="BF"/>
          <w:sz w:val="26"/>
          <w:szCs w:val="26"/>
        </w:rPr>
      </w:pPr>
      <w:bookmarkStart w:id="22" w:name="_Toc112848996"/>
    </w:p>
    <w:p w14:paraId="57450583" w14:textId="5D9F1994" w:rsidR="006539DE" w:rsidRPr="00115179" w:rsidRDefault="006539DE" w:rsidP="005D1C29">
      <w:pPr>
        <w:pStyle w:val="Naslov3"/>
        <w:numPr>
          <w:ilvl w:val="2"/>
          <w:numId w:val="50"/>
        </w:numPr>
        <w:rPr>
          <w:b/>
        </w:rPr>
      </w:pPr>
      <w:bookmarkStart w:id="23" w:name="_Toc213328984"/>
      <w:r w:rsidRPr="00115179">
        <w:rPr>
          <w:b/>
        </w:rPr>
        <w:t>Način objave pogodbe s področja javno-zasebnega partnerstva</w:t>
      </w:r>
      <w:bookmarkEnd w:id="22"/>
      <w:bookmarkEnd w:id="23"/>
    </w:p>
    <w:p w14:paraId="7CF76E5D" w14:textId="3B51DBA6" w:rsidR="003A04B1" w:rsidRDefault="003A04B1" w:rsidP="00465E20">
      <w:pPr>
        <w:jc w:val="both"/>
        <w:rPr>
          <w:rFonts w:cstheme="minorHAnsi"/>
        </w:rPr>
      </w:pPr>
    </w:p>
    <w:p w14:paraId="0CA20CB8" w14:textId="595629B4" w:rsidR="006539DE" w:rsidRDefault="006539DE" w:rsidP="004E771B">
      <w:pPr>
        <w:spacing w:after="0"/>
        <w:jc w:val="both"/>
        <w:rPr>
          <w:rFonts w:cstheme="minorHAnsi"/>
        </w:rPr>
      </w:pPr>
      <w:r>
        <w:rPr>
          <w:rFonts w:cstheme="minorHAnsi"/>
        </w:rPr>
        <w:t>Elektronsko kopijo pogodbe s področja javno-zasebnega partnerstva (in javno dostopne informacije javnega značaja iz pogodbe) je mogoče objaviti na dva načina:</w:t>
      </w:r>
    </w:p>
    <w:p w14:paraId="598AB72E" w14:textId="77777777" w:rsidR="004E771B" w:rsidRDefault="004E771B" w:rsidP="004E771B">
      <w:pPr>
        <w:spacing w:after="0"/>
        <w:jc w:val="both"/>
        <w:rPr>
          <w:rFonts w:cstheme="minorHAnsi"/>
        </w:rPr>
      </w:pPr>
    </w:p>
    <w:p w14:paraId="3FCEA8FD" w14:textId="39A242EB" w:rsidR="006539DE" w:rsidRDefault="006539DE" w:rsidP="004E771B">
      <w:pPr>
        <w:spacing w:after="0"/>
        <w:jc w:val="both"/>
        <w:rPr>
          <w:rFonts w:cstheme="minorHAnsi"/>
          <w:b/>
          <w:bCs/>
        </w:rPr>
      </w:pPr>
      <w:r w:rsidRPr="003163C1">
        <w:rPr>
          <w:rFonts w:cstheme="minorHAnsi"/>
          <w:b/>
          <w:bCs/>
        </w:rPr>
        <w:t>1.</w:t>
      </w:r>
      <w:r>
        <w:rPr>
          <w:rFonts w:cstheme="minorHAnsi"/>
        </w:rPr>
        <w:t xml:space="preserve"> </w:t>
      </w:r>
      <w:r w:rsidRPr="003163C1">
        <w:rPr>
          <w:rFonts w:cstheme="minorHAnsi"/>
          <w:b/>
          <w:bCs/>
        </w:rPr>
        <w:t xml:space="preserve">Iz predhodno objavljenega obvestila </w:t>
      </w:r>
      <w:r>
        <w:rPr>
          <w:rFonts w:cstheme="minorHAnsi"/>
          <w:b/>
          <w:bCs/>
        </w:rPr>
        <w:t>za predmetno javno naročilo, če je bilo predhodno objavljeno obvestilo na portalu javnih naročil</w:t>
      </w:r>
    </w:p>
    <w:p w14:paraId="20EDF7BB" w14:textId="77777777" w:rsidR="004E771B" w:rsidRDefault="004E771B" w:rsidP="004E771B">
      <w:pPr>
        <w:spacing w:after="0"/>
        <w:jc w:val="both"/>
        <w:rPr>
          <w:rFonts w:cstheme="minorHAnsi"/>
        </w:rPr>
      </w:pPr>
    </w:p>
    <w:p w14:paraId="256C68FD" w14:textId="6C298A41" w:rsidR="00542C54" w:rsidRDefault="006539DE" w:rsidP="004E771B">
      <w:pPr>
        <w:spacing w:after="0"/>
        <w:jc w:val="both"/>
        <w:rPr>
          <w:rFonts w:cstheme="minorHAnsi"/>
        </w:rPr>
      </w:pPr>
      <w:r>
        <w:rPr>
          <w:rFonts w:cstheme="minorHAnsi"/>
        </w:rPr>
        <w:t>Uporabnik v zavihku »</w:t>
      </w:r>
      <w:r w:rsidR="00831ACF">
        <w:rPr>
          <w:rFonts w:cstheme="minorHAnsi"/>
        </w:rPr>
        <w:t>Moji dosjeji</w:t>
      </w:r>
      <w:r>
        <w:rPr>
          <w:rFonts w:cstheme="minorHAnsi"/>
        </w:rPr>
        <w:t xml:space="preserve">« pri predhodno objavljenem obvestilu (npr. obvestilu o oddaji naročila) za predmetno naročilo izbere akcijo </w:t>
      </w:r>
      <w:r w:rsidR="00542C54" w:rsidRPr="00B2170B">
        <w:rPr>
          <w:rFonts w:cstheme="minorHAnsi"/>
          <w:sz w:val="22"/>
          <w:szCs w:val="22"/>
        </w:rPr>
        <w:t xml:space="preserve">»Nadaljuj postopek« </w:t>
      </w:r>
      <w:r w:rsidR="00542C54">
        <w:rPr>
          <w:rFonts w:cstheme="minorHAnsi"/>
          <w:sz w:val="22"/>
          <w:szCs w:val="22"/>
        </w:rPr>
        <w:t xml:space="preserve">in </w:t>
      </w:r>
      <w:r w:rsidR="00542C54">
        <w:rPr>
          <w:rFonts w:cstheme="minorHAnsi"/>
        </w:rPr>
        <w:t>izbere obrazec »Nov POG - Pogodba«.</w:t>
      </w:r>
    </w:p>
    <w:p w14:paraId="7818B40A" w14:textId="3430CBD3" w:rsidR="00831ACF" w:rsidRDefault="00831ACF" w:rsidP="00831ACF">
      <w:pPr>
        <w:jc w:val="both"/>
        <w:rPr>
          <w:rFonts w:cstheme="minorHAnsi"/>
          <w:sz w:val="22"/>
          <w:szCs w:val="22"/>
        </w:rPr>
      </w:pPr>
      <w:r w:rsidRPr="00831ACF">
        <w:rPr>
          <w:rFonts w:cstheme="minorHAnsi"/>
          <w:noProof/>
          <w:sz w:val="22"/>
          <w:szCs w:val="22"/>
        </w:rPr>
        <w:lastRenderedPageBreak/>
        <w:drawing>
          <wp:inline distT="0" distB="0" distL="0" distR="0" wp14:anchorId="235A690E" wp14:editId="36DCC7DC">
            <wp:extent cx="6031230" cy="1539240"/>
            <wp:effectExtent l="0" t="0" r="7620" b="3810"/>
            <wp:docPr id="95" name="Slika 95" descr="Izbira obrazca »Nov POG - Pogod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Slika 95" descr="Izbira obrazca »Nov POG - Pogodba«."/>
                    <pic:cNvPicPr/>
                  </pic:nvPicPr>
                  <pic:blipFill rotWithShape="1">
                    <a:blip r:embed="rId33"/>
                    <a:srcRect b="15452"/>
                    <a:stretch/>
                  </pic:blipFill>
                  <pic:spPr bwMode="auto">
                    <a:xfrm>
                      <a:off x="0" y="0"/>
                      <a:ext cx="6031230" cy="1539240"/>
                    </a:xfrm>
                    <a:prstGeom prst="rect">
                      <a:avLst/>
                    </a:prstGeom>
                    <a:ln>
                      <a:noFill/>
                    </a:ln>
                    <a:extLst>
                      <a:ext uri="{53640926-AAD7-44D8-BBD7-CCE9431645EC}">
                        <a14:shadowObscured xmlns:a14="http://schemas.microsoft.com/office/drawing/2010/main"/>
                      </a:ext>
                    </a:extLst>
                  </pic:spPr>
                </pic:pic>
              </a:graphicData>
            </a:graphic>
          </wp:inline>
        </w:drawing>
      </w:r>
    </w:p>
    <w:p w14:paraId="17A21AE8" w14:textId="08981D05" w:rsidR="00831ACF" w:rsidRDefault="00831ACF" w:rsidP="004E771B">
      <w:pPr>
        <w:spacing w:after="0"/>
        <w:jc w:val="both"/>
        <w:rPr>
          <w:rFonts w:cstheme="minorHAnsi"/>
        </w:rPr>
      </w:pPr>
      <w:r w:rsidRPr="00941753">
        <w:rPr>
          <w:rFonts w:cstheme="minorHAnsi"/>
          <w:sz w:val="22"/>
          <w:szCs w:val="22"/>
        </w:rPr>
        <w:t>Uporabnik dobi obvestilo, da so podatki za prenos v pogodbo iz predhodno objavljenega obvestila pripravljeni.</w:t>
      </w:r>
      <w:r>
        <w:rPr>
          <w:rFonts w:cstheme="minorHAnsi"/>
          <w:sz w:val="22"/>
          <w:szCs w:val="22"/>
        </w:rPr>
        <w:t xml:space="preserve"> </w:t>
      </w:r>
      <w:r w:rsidRPr="00397894">
        <w:rPr>
          <w:rFonts w:cstheme="minorHAnsi"/>
        </w:rPr>
        <w:t xml:space="preserve">S klikom na možnost »Izberi« se uporabniku odpre okno, kjer </w:t>
      </w:r>
      <w:r>
        <w:rPr>
          <w:rFonts w:cstheme="minorHAnsi"/>
        </w:rPr>
        <w:t xml:space="preserve">z izbiro ukaza </w:t>
      </w:r>
      <w:r w:rsidRPr="00397894">
        <w:rPr>
          <w:rFonts w:cstheme="minorHAnsi"/>
          <w:noProof/>
        </w:rPr>
        <w:drawing>
          <wp:inline distT="0" distB="0" distL="0" distR="0" wp14:anchorId="40EEE317" wp14:editId="6265C94A">
            <wp:extent cx="297717" cy="219075"/>
            <wp:effectExtent l="0" t="0" r="7620" b="0"/>
            <wp:docPr id="96" name="Slika 96" descr="Ikona &quot;obkljukan kvadra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Slika 96" descr="Ikona &quot;obkljukan kvadrat&quot;."/>
                    <pic:cNvPicPr/>
                  </pic:nvPicPr>
                  <pic:blipFill>
                    <a:blip r:embed="rId17"/>
                    <a:stretch>
                      <a:fillRect/>
                    </a:stretch>
                  </pic:blipFill>
                  <pic:spPr>
                    <a:xfrm>
                      <a:off x="0" y="0"/>
                      <a:ext cx="303445" cy="223290"/>
                    </a:xfrm>
                    <a:prstGeom prst="rect">
                      <a:avLst/>
                    </a:prstGeom>
                  </pic:spPr>
                </pic:pic>
              </a:graphicData>
            </a:graphic>
          </wp:inline>
        </w:drawing>
      </w:r>
      <w:r w:rsidRPr="00397894">
        <w:rPr>
          <w:rFonts w:cstheme="minorHAnsi"/>
        </w:rPr>
        <w:t>izbere med podatki, za katere želi, da se mu bodo v obrazec prepisali iz predhodno objavljenega obvestila.</w:t>
      </w:r>
      <w:r>
        <w:rPr>
          <w:rFonts w:cstheme="minorHAnsi"/>
        </w:rPr>
        <w:t xml:space="preserve"> Uporabnik dopolni podatke in obrazec shrani in preveri ter objavi. Za navodila o pripravi oziroma izpolnitvi obrazca glej točko 2 spodaj.</w:t>
      </w:r>
    </w:p>
    <w:p w14:paraId="4E9E06EE" w14:textId="77777777" w:rsidR="004E771B" w:rsidRDefault="004E771B" w:rsidP="004E771B">
      <w:pPr>
        <w:spacing w:after="0"/>
        <w:jc w:val="both"/>
        <w:rPr>
          <w:rFonts w:cstheme="minorHAnsi"/>
        </w:rPr>
      </w:pPr>
    </w:p>
    <w:p w14:paraId="484CF068" w14:textId="1F7CC88E" w:rsidR="006539DE" w:rsidRDefault="006539DE" w:rsidP="004E771B">
      <w:pPr>
        <w:spacing w:after="0"/>
        <w:jc w:val="both"/>
        <w:rPr>
          <w:rFonts w:cstheme="minorHAnsi"/>
          <w:b/>
          <w:bCs/>
        </w:rPr>
      </w:pPr>
      <w:r>
        <w:rPr>
          <w:rFonts w:cstheme="minorHAnsi"/>
          <w:b/>
          <w:bCs/>
        </w:rPr>
        <w:t>2</w:t>
      </w:r>
      <w:r w:rsidRPr="003163C1">
        <w:rPr>
          <w:rFonts w:cstheme="minorHAnsi"/>
          <w:b/>
          <w:bCs/>
        </w:rPr>
        <w:t>.</w:t>
      </w:r>
      <w:r>
        <w:rPr>
          <w:rFonts w:cstheme="minorHAnsi"/>
        </w:rPr>
        <w:t xml:space="preserve"> </w:t>
      </w:r>
      <w:r>
        <w:rPr>
          <w:rFonts w:cstheme="minorHAnsi"/>
          <w:b/>
          <w:bCs/>
        </w:rPr>
        <w:t>Preko zavihka »</w:t>
      </w:r>
      <w:r w:rsidR="00831ACF">
        <w:rPr>
          <w:rFonts w:cstheme="minorHAnsi"/>
          <w:b/>
          <w:bCs/>
        </w:rPr>
        <w:t xml:space="preserve">Druge </w:t>
      </w:r>
      <w:r>
        <w:rPr>
          <w:rFonts w:cstheme="minorHAnsi"/>
          <w:b/>
          <w:bCs/>
        </w:rPr>
        <w:t>pogodb</w:t>
      </w:r>
      <w:r w:rsidR="00831ACF">
        <w:rPr>
          <w:rFonts w:cstheme="minorHAnsi"/>
          <w:b/>
          <w:bCs/>
        </w:rPr>
        <w:t>e</w:t>
      </w:r>
      <w:r>
        <w:rPr>
          <w:rFonts w:cstheme="minorHAnsi"/>
          <w:b/>
          <w:bCs/>
        </w:rPr>
        <w:t>«, če predhodno ni bilo objavljeno obvestilo na portalu javnih naročil</w:t>
      </w:r>
    </w:p>
    <w:p w14:paraId="1126BF3D" w14:textId="77777777" w:rsidR="004E771B" w:rsidRDefault="004E771B" w:rsidP="004E771B">
      <w:pPr>
        <w:spacing w:after="0"/>
        <w:jc w:val="both"/>
        <w:rPr>
          <w:rFonts w:cstheme="minorHAnsi"/>
        </w:rPr>
      </w:pPr>
    </w:p>
    <w:p w14:paraId="4AAF9907" w14:textId="6AABE742" w:rsidR="006539DE" w:rsidRPr="00465E20" w:rsidRDefault="006539DE" w:rsidP="004E771B">
      <w:pPr>
        <w:pStyle w:val="Odstavekseznama"/>
        <w:numPr>
          <w:ilvl w:val="0"/>
          <w:numId w:val="32"/>
        </w:numPr>
        <w:spacing w:after="0"/>
        <w:ind w:left="426" w:hanging="426"/>
        <w:jc w:val="both"/>
        <w:rPr>
          <w:rFonts w:cstheme="minorHAnsi"/>
          <w:sz w:val="22"/>
          <w:szCs w:val="22"/>
        </w:rPr>
      </w:pPr>
      <w:r>
        <w:rPr>
          <w:rFonts w:cstheme="minorHAnsi"/>
          <w:sz w:val="22"/>
          <w:szCs w:val="22"/>
        </w:rPr>
        <w:t>Uporabnik</w:t>
      </w:r>
      <w:r w:rsidRPr="00465E20">
        <w:rPr>
          <w:rFonts w:cstheme="minorHAnsi"/>
          <w:sz w:val="22"/>
          <w:szCs w:val="22"/>
        </w:rPr>
        <w:t xml:space="preserve"> v zavihku »</w:t>
      </w:r>
      <w:r w:rsidR="00831ACF">
        <w:rPr>
          <w:rFonts w:cstheme="minorHAnsi"/>
          <w:sz w:val="22"/>
          <w:szCs w:val="22"/>
        </w:rPr>
        <w:t>Druge</w:t>
      </w:r>
      <w:r w:rsidR="00831ACF" w:rsidRPr="00465E20">
        <w:rPr>
          <w:rFonts w:cstheme="minorHAnsi"/>
          <w:sz w:val="22"/>
          <w:szCs w:val="22"/>
        </w:rPr>
        <w:t xml:space="preserve"> </w:t>
      </w:r>
      <w:r w:rsidRPr="00465E20">
        <w:rPr>
          <w:rFonts w:cstheme="minorHAnsi"/>
          <w:sz w:val="22"/>
          <w:szCs w:val="22"/>
        </w:rPr>
        <w:t>pogodb</w:t>
      </w:r>
      <w:r w:rsidR="00831ACF">
        <w:rPr>
          <w:rFonts w:cstheme="minorHAnsi"/>
          <w:sz w:val="22"/>
          <w:szCs w:val="22"/>
        </w:rPr>
        <w:t>e</w:t>
      </w:r>
      <w:r w:rsidRPr="00465E20">
        <w:rPr>
          <w:rFonts w:cstheme="minorHAnsi"/>
          <w:sz w:val="22"/>
          <w:szCs w:val="22"/>
        </w:rPr>
        <w:t>« izbere</w:t>
      </w:r>
      <w:r w:rsidR="00831ACF">
        <w:rPr>
          <w:rFonts w:cstheme="minorHAnsi"/>
          <w:sz w:val="22"/>
          <w:szCs w:val="22"/>
        </w:rPr>
        <w:t xml:space="preserve"> gumb »Nova pogodba« in v delu 3. </w:t>
      </w:r>
      <w:r w:rsidR="00A51C1F">
        <w:rPr>
          <w:rFonts w:cstheme="minorHAnsi"/>
          <w:sz w:val="22"/>
          <w:szCs w:val="22"/>
        </w:rPr>
        <w:t>J</w:t>
      </w:r>
      <w:r w:rsidR="00831ACF">
        <w:rPr>
          <w:rFonts w:cstheme="minorHAnsi"/>
          <w:sz w:val="22"/>
          <w:szCs w:val="22"/>
        </w:rPr>
        <w:t>avno zasebno partnerstvo izbere</w:t>
      </w:r>
      <w:r w:rsidRPr="00465E20">
        <w:rPr>
          <w:rFonts w:cstheme="minorHAnsi"/>
          <w:sz w:val="22"/>
          <w:szCs w:val="22"/>
        </w:rPr>
        <w:t xml:space="preserve"> polje »</w:t>
      </w:r>
      <w:r>
        <w:rPr>
          <w:rFonts w:cstheme="minorHAnsi"/>
          <w:sz w:val="22"/>
          <w:szCs w:val="22"/>
        </w:rPr>
        <w:t>Dodaj novo pogodbo javno-zasebnega partnerstva</w:t>
      </w:r>
      <w:r w:rsidRPr="00465E20">
        <w:rPr>
          <w:rFonts w:cstheme="minorHAnsi"/>
          <w:sz w:val="22"/>
          <w:szCs w:val="22"/>
        </w:rPr>
        <w:t>«.</w:t>
      </w:r>
    </w:p>
    <w:p w14:paraId="4D8E73D0" w14:textId="5FD3ADC2" w:rsidR="006539DE" w:rsidRDefault="006539DE" w:rsidP="006539DE">
      <w:pPr>
        <w:jc w:val="both"/>
        <w:rPr>
          <w:rFonts w:cstheme="minorHAnsi"/>
        </w:rPr>
      </w:pPr>
    </w:p>
    <w:p w14:paraId="1A7E6E92" w14:textId="79E1822F" w:rsidR="00831ACF" w:rsidRDefault="00831ACF" w:rsidP="006539DE">
      <w:pPr>
        <w:jc w:val="both"/>
        <w:rPr>
          <w:rFonts w:cstheme="minorHAnsi"/>
        </w:rPr>
      </w:pPr>
      <w:r w:rsidRPr="00831ACF">
        <w:rPr>
          <w:rFonts w:cstheme="minorHAnsi"/>
          <w:noProof/>
        </w:rPr>
        <w:drawing>
          <wp:inline distT="0" distB="0" distL="0" distR="0" wp14:anchorId="63AD503C" wp14:editId="71780697">
            <wp:extent cx="5787390" cy="1017576"/>
            <wp:effectExtent l="0" t="0" r="3810" b="0"/>
            <wp:docPr id="99" name="Slika 99" descr="Izbira pogodbe javno-zasebnega partnerstva v delu 3. Javno zasebno partnerstvo preko polja »Dodaj novo pogodbo javno-zasebnega partnerst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Slika 99" descr="Izbira pogodbe javno-zasebnega partnerstva v delu 3. Javno zasebno partnerstvo preko polja »Dodaj novo pogodbo javno-zasebnega partnerstva«."/>
                    <pic:cNvPicPr/>
                  </pic:nvPicPr>
                  <pic:blipFill>
                    <a:blip r:embed="rId34"/>
                    <a:stretch>
                      <a:fillRect/>
                    </a:stretch>
                  </pic:blipFill>
                  <pic:spPr>
                    <a:xfrm>
                      <a:off x="0" y="0"/>
                      <a:ext cx="5807160" cy="1021052"/>
                    </a:xfrm>
                    <a:prstGeom prst="rect">
                      <a:avLst/>
                    </a:prstGeom>
                  </pic:spPr>
                </pic:pic>
              </a:graphicData>
            </a:graphic>
          </wp:inline>
        </w:drawing>
      </w:r>
    </w:p>
    <w:p w14:paraId="3484B60A" w14:textId="29C5B447" w:rsidR="00A33FEA" w:rsidRDefault="00A33FEA" w:rsidP="00AA195A">
      <w:pPr>
        <w:spacing w:after="0"/>
        <w:rPr>
          <w:rFonts w:cstheme="minorHAnsi"/>
          <w:sz w:val="22"/>
          <w:szCs w:val="22"/>
        </w:rPr>
      </w:pPr>
    </w:p>
    <w:p w14:paraId="6220FFDC" w14:textId="45ED1D2A" w:rsidR="006539DE" w:rsidRPr="00C44A6C" w:rsidRDefault="006539DE" w:rsidP="006539DE">
      <w:pPr>
        <w:pStyle w:val="Odstavekseznama"/>
        <w:numPr>
          <w:ilvl w:val="0"/>
          <w:numId w:val="32"/>
        </w:numPr>
        <w:ind w:left="426" w:hanging="426"/>
        <w:jc w:val="both"/>
        <w:rPr>
          <w:rFonts w:cstheme="minorHAnsi"/>
          <w:sz w:val="22"/>
          <w:szCs w:val="22"/>
        </w:rPr>
      </w:pPr>
      <w:r w:rsidRPr="00C44A6C">
        <w:rPr>
          <w:rFonts w:cstheme="minorHAnsi"/>
          <w:sz w:val="22"/>
          <w:szCs w:val="22"/>
        </w:rPr>
        <w:t>Uporabnik izpolni vsa zahtevana polja.</w:t>
      </w:r>
    </w:p>
    <w:p w14:paraId="416FBE8B" w14:textId="7D09D30E" w:rsidR="00E20D63" w:rsidRDefault="00D90E6A" w:rsidP="006539DE">
      <w:pPr>
        <w:jc w:val="both"/>
        <w:rPr>
          <w:rFonts w:cstheme="minorHAnsi"/>
        </w:rPr>
      </w:pPr>
      <w:r w:rsidRPr="00D90E6A">
        <w:rPr>
          <w:rFonts w:cstheme="minorHAnsi"/>
          <w:noProof/>
        </w:rPr>
        <w:drawing>
          <wp:inline distT="0" distB="0" distL="0" distR="0" wp14:anchorId="060E3C27" wp14:editId="2158F267">
            <wp:extent cx="6031230" cy="2392045"/>
            <wp:effectExtent l="0" t="0" r="7620" b="8255"/>
            <wp:docPr id="100" name="Slika 100" descr="Objava pogodbe javno-zasebnega partnerst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Slika 100" descr="Objava pogodbe javno-zasebnega partnerstva."/>
                    <pic:cNvPicPr/>
                  </pic:nvPicPr>
                  <pic:blipFill>
                    <a:blip r:embed="rId35"/>
                    <a:stretch>
                      <a:fillRect/>
                    </a:stretch>
                  </pic:blipFill>
                  <pic:spPr>
                    <a:xfrm>
                      <a:off x="0" y="0"/>
                      <a:ext cx="6031230" cy="2392045"/>
                    </a:xfrm>
                    <a:prstGeom prst="rect">
                      <a:avLst/>
                    </a:prstGeom>
                  </pic:spPr>
                </pic:pic>
              </a:graphicData>
            </a:graphic>
          </wp:inline>
        </w:drawing>
      </w:r>
    </w:p>
    <w:p w14:paraId="72EEE21A" w14:textId="5841612C" w:rsidR="00E20D63" w:rsidRDefault="00E20D63" w:rsidP="006539DE">
      <w:pPr>
        <w:jc w:val="both"/>
        <w:rPr>
          <w:rFonts w:cstheme="minorHAnsi"/>
        </w:rPr>
      </w:pPr>
      <w:r>
        <w:rPr>
          <w:rFonts w:cstheme="minorHAnsi"/>
          <w:noProof/>
        </w:rPr>
        <w:lastRenderedPageBreak/>
        <w:drawing>
          <wp:inline distT="0" distB="0" distL="0" distR="0" wp14:anchorId="2B91A71C" wp14:editId="4AF639E7">
            <wp:extent cx="6029325" cy="1952625"/>
            <wp:effectExtent l="0" t="0" r="9525" b="9525"/>
            <wp:docPr id="103" name="Slika 103" descr="Objava pogodbe javno-zasebnega partnerst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Slika 103" descr="Objava pogodbe javno-zasebnega partnerstva."/>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029325" cy="1952625"/>
                    </a:xfrm>
                    <a:prstGeom prst="rect">
                      <a:avLst/>
                    </a:prstGeom>
                    <a:noFill/>
                    <a:ln>
                      <a:noFill/>
                    </a:ln>
                  </pic:spPr>
                </pic:pic>
              </a:graphicData>
            </a:graphic>
          </wp:inline>
        </w:drawing>
      </w:r>
    </w:p>
    <w:p w14:paraId="45ECFA29" w14:textId="2EF4A0C3" w:rsidR="00E20D63" w:rsidRDefault="00E20D63" w:rsidP="006539DE">
      <w:pPr>
        <w:jc w:val="both"/>
        <w:rPr>
          <w:rFonts w:cstheme="minorHAnsi"/>
        </w:rPr>
      </w:pPr>
      <w:r w:rsidRPr="00E20D63">
        <w:rPr>
          <w:rFonts w:cstheme="minorHAnsi"/>
          <w:noProof/>
        </w:rPr>
        <w:drawing>
          <wp:inline distT="0" distB="0" distL="0" distR="0" wp14:anchorId="1B5C852E" wp14:editId="663F0747">
            <wp:extent cx="6031230" cy="2745740"/>
            <wp:effectExtent l="0" t="0" r="7620" b="0"/>
            <wp:docPr id="105" name="Slika 105" descr="Objava pogodbe javno-zasebnega partnerst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Slika 105" descr="Objava pogodbe javno-zasebnega partnerstva."/>
                    <pic:cNvPicPr/>
                  </pic:nvPicPr>
                  <pic:blipFill>
                    <a:blip r:embed="rId37"/>
                    <a:stretch>
                      <a:fillRect/>
                    </a:stretch>
                  </pic:blipFill>
                  <pic:spPr>
                    <a:xfrm>
                      <a:off x="0" y="0"/>
                      <a:ext cx="6031230" cy="2745740"/>
                    </a:xfrm>
                    <a:prstGeom prst="rect">
                      <a:avLst/>
                    </a:prstGeom>
                  </pic:spPr>
                </pic:pic>
              </a:graphicData>
            </a:graphic>
          </wp:inline>
        </w:drawing>
      </w:r>
    </w:p>
    <w:p w14:paraId="76A35EDA" w14:textId="1EBE02C0" w:rsidR="00E20D63" w:rsidRPr="005D1C29" w:rsidRDefault="00D90E6A" w:rsidP="004E771B">
      <w:pPr>
        <w:spacing w:after="0"/>
        <w:jc w:val="both"/>
        <w:rPr>
          <w:rFonts w:cstheme="minorHAnsi"/>
          <w:sz w:val="22"/>
          <w:szCs w:val="22"/>
        </w:rPr>
      </w:pPr>
      <w:r w:rsidRPr="00D90E6A" w:rsidDel="00D90E6A">
        <w:rPr>
          <w:rFonts w:cstheme="minorHAnsi"/>
        </w:rPr>
        <w:t xml:space="preserve"> </w:t>
      </w:r>
      <w:r w:rsidR="00E20D63" w:rsidRPr="005D1C29">
        <w:rPr>
          <w:rFonts w:cstheme="minorHAnsi"/>
          <w:sz w:val="22"/>
          <w:szCs w:val="22"/>
        </w:rPr>
        <w:t xml:space="preserve">Po izpolnitvi vseh obveznih podatkov, lahko uporabnik vneseni obrazec shrani z izbiro polja »Shrani in preveri« </w:t>
      </w:r>
      <w:r w:rsidR="00E20D63" w:rsidRPr="005D1C29">
        <w:rPr>
          <w:rFonts w:cstheme="minorHAnsi"/>
          <w:noProof/>
          <w:sz w:val="22"/>
          <w:szCs w:val="22"/>
        </w:rPr>
        <w:drawing>
          <wp:inline distT="0" distB="0" distL="0" distR="0" wp14:anchorId="61D96508" wp14:editId="65A6BAA5">
            <wp:extent cx="1001395" cy="284180"/>
            <wp:effectExtent l="0" t="0" r="8255" b="1905"/>
            <wp:docPr id="106" name="Slika 106" descr="Gumb &quot;Shrani in prever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Slika 106" descr="Gumb &quot;Shrani in preveri&quot;."/>
                    <pic:cNvPicPr/>
                  </pic:nvPicPr>
                  <pic:blipFill>
                    <a:blip r:embed="rId22"/>
                    <a:stretch>
                      <a:fillRect/>
                    </a:stretch>
                  </pic:blipFill>
                  <pic:spPr>
                    <a:xfrm>
                      <a:off x="0" y="0"/>
                      <a:ext cx="1030836" cy="292535"/>
                    </a:xfrm>
                    <a:prstGeom prst="rect">
                      <a:avLst/>
                    </a:prstGeom>
                  </pic:spPr>
                </pic:pic>
              </a:graphicData>
            </a:graphic>
          </wp:inline>
        </w:drawing>
      </w:r>
      <w:r w:rsidR="00E20D63" w:rsidRPr="005D1C29">
        <w:rPr>
          <w:rFonts w:cstheme="minorHAnsi"/>
          <w:sz w:val="22"/>
          <w:szCs w:val="22"/>
        </w:rPr>
        <w:t xml:space="preserve">, nato pa ga objavi z izbiro polja »Objavi« </w:t>
      </w:r>
      <w:r w:rsidR="00E20D63" w:rsidRPr="005D1C29">
        <w:rPr>
          <w:rFonts w:cstheme="minorHAnsi"/>
          <w:noProof/>
          <w:sz w:val="22"/>
          <w:szCs w:val="22"/>
        </w:rPr>
        <w:drawing>
          <wp:inline distT="0" distB="0" distL="0" distR="0" wp14:anchorId="37830990" wp14:editId="61CB5A12">
            <wp:extent cx="577215" cy="249158"/>
            <wp:effectExtent l="0" t="0" r="0" b="0"/>
            <wp:docPr id="109" name="Slika 109" descr="Gumb &quot;Objav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Slika 109" descr="Gumb &quot;Objavi&quot;."/>
                    <pic:cNvPicPr/>
                  </pic:nvPicPr>
                  <pic:blipFill>
                    <a:blip r:embed="rId23"/>
                    <a:stretch>
                      <a:fillRect/>
                    </a:stretch>
                  </pic:blipFill>
                  <pic:spPr>
                    <a:xfrm>
                      <a:off x="0" y="0"/>
                      <a:ext cx="599281" cy="258683"/>
                    </a:xfrm>
                    <a:prstGeom prst="rect">
                      <a:avLst/>
                    </a:prstGeom>
                  </pic:spPr>
                </pic:pic>
              </a:graphicData>
            </a:graphic>
          </wp:inline>
        </w:drawing>
      </w:r>
      <w:r w:rsidR="00E20D63" w:rsidRPr="005D1C29">
        <w:rPr>
          <w:rFonts w:cstheme="minorHAnsi"/>
          <w:sz w:val="22"/>
          <w:szCs w:val="22"/>
        </w:rPr>
        <w:t xml:space="preserve">. </w:t>
      </w:r>
    </w:p>
    <w:p w14:paraId="747ADB23" w14:textId="77777777" w:rsidR="00E20D63" w:rsidRDefault="00E20D63" w:rsidP="004E771B">
      <w:pPr>
        <w:spacing w:after="0"/>
        <w:jc w:val="both"/>
        <w:rPr>
          <w:rFonts w:cstheme="minorHAnsi"/>
        </w:rPr>
      </w:pPr>
    </w:p>
    <w:p w14:paraId="2835B6FE" w14:textId="77777777" w:rsidR="00E20D63" w:rsidRDefault="00E20D63" w:rsidP="004E771B">
      <w:pPr>
        <w:spacing w:after="0"/>
        <w:jc w:val="both"/>
        <w:rPr>
          <w:rFonts w:cstheme="minorHAnsi"/>
        </w:rPr>
      </w:pPr>
      <w:r>
        <w:rPr>
          <w:rFonts w:cstheme="minorHAnsi"/>
        </w:rPr>
        <w:t>V primeru nepopolno ali nepravilno izpolnjenih polj v obrazcu (dokler ta vsebuje napake, shranjevanje ali objavljanje obrazca ni mogoče) se izpiše opozorilo »Obvezen podatek« pod posameznim obveznim poljem, na primer:</w:t>
      </w:r>
    </w:p>
    <w:p w14:paraId="2FB9E9B1" w14:textId="6FBD034F" w:rsidR="00E20D63" w:rsidRDefault="00E20D63" w:rsidP="00E20D63">
      <w:pPr>
        <w:jc w:val="both"/>
        <w:rPr>
          <w:rFonts w:cstheme="minorHAnsi"/>
        </w:rPr>
      </w:pPr>
      <w:r w:rsidRPr="00542C54">
        <w:rPr>
          <w:rFonts w:cstheme="minorHAnsi"/>
          <w:noProof/>
        </w:rPr>
        <w:drawing>
          <wp:inline distT="0" distB="0" distL="0" distR="0" wp14:anchorId="1BC0843E" wp14:editId="4E76E2FB">
            <wp:extent cx="6031230" cy="979170"/>
            <wp:effectExtent l="0" t="0" r="7620" b="0"/>
            <wp:docPr id="110" name="Slika 110" descr="Primer nepopolno ali nepravilno izpolnjenih polj v obrazcu (npr. naziv pogodbe, pogodbena vrednost, datum sklenitve pogodbe, trajanje pogodb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Slika 110" descr="Primer nepopolno ali nepravilno izpolnjenih polj v obrazcu (npr. naziv pogodbe, pogodbena vrednost, datum sklenitve pogodbe, trajanje pogodbe). "/>
                    <pic:cNvPicPr/>
                  </pic:nvPicPr>
                  <pic:blipFill>
                    <a:blip r:embed="rId32"/>
                    <a:stretch>
                      <a:fillRect/>
                    </a:stretch>
                  </pic:blipFill>
                  <pic:spPr>
                    <a:xfrm>
                      <a:off x="0" y="0"/>
                      <a:ext cx="6031230" cy="979170"/>
                    </a:xfrm>
                    <a:prstGeom prst="rect">
                      <a:avLst/>
                    </a:prstGeom>
                  </pic:spPr>
                </pic:pic>
              </a:graphicData>
            </a:graphic>
          </wp:inline>
        </w:drawing>
      </w:r>
    </w:p>
    <w:p w14:paraId="0A4706B8" w14:textId="176DC198" w:rsidR="00E20D63" w:rsidRDefault="00E20D63" w:rsidP="00E20D63">
      <w:pPr>
        <w:jc w:val="both"/>
        <w:rPr>
          <w:rFonts w:cstheme="minorHAnsi"/>
        </w:rPr>
      </w:pPr>
      <w:r>
        <w:rPr>
          <w:rFonts w:cstheme="minorHAnsi"/>
        </w:rPr>
        <w:t>Uporabnik mora ustrezno izpolniti celoten obrazec. Po popolni izpolnitvi obrazca lahko uporabnik obrazec shrani ali objavi.</w:t>
      </w:r>
    </w:p>
    <w:p w14:paraId="6901EA2A" w14:textId="39177718" w:rsidR="00A54E8B" w:rsidRPr="00807BED" w:rsidRDefault="00A54E8B" w:rsidP="004E771B">
      <w:pPr>
        <w:pStyle w:val="Naslov1"/>
        <w:numPr>
          <w:ilvl w:val="0"/>
          <w:numId w:val="50"/>
        </w:numPr>
        <w:rPr>
          <w:b/>
        </w:rPr>
      </w:pPr>
      <w:bookmarkStart w:id="24" w:name="_Toc112848997"/>
      <w:bookmarkStart w:id="25" w:name="_Toc213328985"/>
      <w:r w:rsidRPr="00807BED">
        <w:rPr>
          <w:b/>
        </w:rPr>
        <w:t>Objava dodatka k pogodbi</w:t>
      </w:r>
      <w:bookmarkEnd w:id="24"/>
      <w:bookmarkEnd w:id="25"/>
    </w:p>
    <w:p w14:paraId="098140A7" w14:textId="77777777" w:rsidR="00A54E8B" w:rsidRDefault="00A54E8B" w:rsidP="00A54E8B">
      <w:pPr>
        <w:jc w:val="both"/>
        <w:rPr>
          <w:rFonts w:cstheme="minorHAnsi"/>
        </w:rPr>
      </w:pPr>
    </w:p>
    <w:p w14:paraId="14FB1077" w14:textId="71D703D5" w:rsidR="00B2170B" w:rsidRDefault="003804F4" w:rsidP="00092FB5">
      <w:pPr>
        <w:jc w:val="both"/>
        <w:rPr>
          <w:rFonts w:cstheme="minorHAnsi"/>
        </w:rPr>
      </w:pPr>
      <w:r>
        <w:rPr>
          <w:rFonts w:cstheme="minorHAnsi"/>
        </w:rPr>
        <w:t>Uporabnik dodatek k pogodbi objavi iz zavihk</w:t>
      </w:r>
      <w:r w:rsidR="00092FB5">
        <w:rPr>
          <w:rFonts w:cstheme="minorHAnsi"/>
        </w:rPr>
        <w:t>a</w:t>
      </w:r>
      <w:r>
        <w:rPr>
          <w:rFonts w:cstheme="minorHAnsi"/>
        </w:rPr>
        <w:t xml:space="preserve"> »</w:t>
      </w:r>
      <w:r w:rsidR="00092FB5">
        <w:rPr>
          <w:rFonts w:cstheme="minorHAnsi"/>
        </w:rPr>
        <w:t>Moji dosjeji</w:t>
      </w:r>
      <w:r>
        <w:rPr>
          <w:rFonts w:cstheme="minorHAnsi"/>
        </w:rPr>
        <w:t>« tako, da</w:t>
      </w:r>
      <w:r w:rsidR="00092FB5">
        <w:rPr>
          <w:rFonts w:cstheme="minorHAnsi"/>
        </w:rPr>
        <w:t xml:space="preserve"> pri predmetnem javnem naročilu</w:t>
      </w:r>
      <w:r>
        <w:rPr>
          <w:rFonts w:cstheme="minorHAnsi"/>
        </w:rPr>
        <w:t xml:space="preserve"> iz </w:t>
      </w:r>
      <w:r w:rsidR="00092FB5" w:rsidRPr="00B2170B">
        <w:rPr>
          <w:rFonts w:cstheme="minorHAnsi"/>
          <w:sz w:val="22"/>
          <w:szCs w:val="22"/>
        </w:rPr>
        <w:t>predhodno objavlje</w:t>
      </w:r>
      <w:r w:rsidR="00092FB5">
        <w:rPr>
          <w:rFonts w:cstheme="minorHAnsi"/>
          <w:sz w:val="22"/>
          <w:szCs w:val="22"/>
        </w:rPr>
        <w:t>ne</w:t>
      </w:r>
      <w:r w:rsidR="00092FB5" w:rsidRPr="00B2170B">
        <w:rPr>
          <w:rFonts w:cstheme="minorHAnsi"/>
          <w:sz w:val="22"/>
          <w:szCs w:val="22"/>
        </w:rPr>
        <w:t xml:space="preserve"> </w:t>
      </w:r>
      <w:r>
        <w:rPr>
          <w:rFonts w:cstheme="minorHAnsi"/>
        </w:rPr>
        <w:t>pogodb</w:t>
      </w:r>
      <w:r w:rsidR="00092FB5">
        <w:rPr>
          <w:rFonts w:cstheme="minorHAnsi"/>
        </w:rPr>
        <w:t>e</w:t>
      </w:r>
      <w:r>
        <w:rPr>
          <w:rFonts w:cstheme="minorHAnsi"/>
        </w:rPr>
        <w:t>, za katero želi objaviti dodatek k pogodbi</w:t>
      </w:r>
      <w:r w:rsidR="00403DF0">
        <w:rPr>
          <w:rFonts w:cstheme="minorHAnsi"/>
        </w:rPr>
        <w:t>,</w:t>
      </w:r>
      <w:r w:rsidR="00092FB5">
        <w:rPr>
          <w:rFonts w:cstheme="minorHAnsi"/>
        </w:rPr>
        <w:t xml:space="preserve"> </w:t>
      </w:r>
      <w:r w:rsidR="00B2170B" w:rsidRPr="00B2170B">
        <w:rPr>
          <w:rFonts w:cstheme="minorHAnsi"/>
          <w:sz w:val="22"/>
          <w:szCs w:val="22"/>
        </w:rPr>
        <w:t>izbere akcijo »Nadaljuj postopek« za pripravo obrazca za dodajanje</w:t>
      </w:r>
      <w:r w:rsidR="00092FB5">
        <w:rPr>
          <w:rFonts w:cstheme="minorHAnsi"/>
          <w:sz w:val="22"/>
          <w:szCs w:val="22"/>
        </w:rPr>
        <w:t xml:space="preserve"> dodatka k</w:t>
      </w:r>
      <w:r w:rsidR="00B2170B" w:rsidRPr="00B2170B">
        <w:rPr>
          <w:rFonts w:cstheme="minorHAnsi"/>
          <w:sz w:val="22"/>
          <w:szCs w:val="22"/>
        </w:rPr>
        <w:t xml:space="preserve"> pogodb</w:t>
      </w:r>
      <w:r w:rsidR="00092FB5">
        <w:rPr>
          <w:rFonts w:cstheme="minorHAnsi"/>
          <w:sz w:val="22"/>
          <w:szCs w:val="22"/>
        </w:rPr>
        <w:t>i</w:t>
      </w:r>
      <w:r w:rsidR="00403DF0">
        <w:rPr>
          <w:rFonts w:cstheme="minorHAnsi"/>
          <w:sz w:val="22"/>
          <w:szCs w:val="22"/>
        </w:rPr>
        <w:t xml:space="preserve"> in </w:t>
      </w:r>
      <w:r w:rsidR="00403DF0">
        <w:rPr>
          <w:rFonts w:cstheme="minorHAnsi"/>
        </w:rPr>
        <w:t>izbere obrazec »Nov DOD – Dodatek k pogodbi«.</w:t>
      </w:r>
    </w:p>
    <w:p w14:paraId="60BAEAE7" w14:textId="77777777" w:rsidR="004E771B" w:rsidRDefault="004E771B" w:rsidP="00092FB5">
      <w:pPr>
        <w:jc w:val="both"/>
        <w:rPr>
          <w:rFonts w:cstheme="minorHAnsi"/>
          <w:sz w:val="22"/>
          <w:szCs w:val="22"/>
        </w:rPr>
      </w:pPr>
    </w:p>
    <w:p w14:paraId="3E99EFA7" w14:textId="0AE0610D" w:rsidR="00A54E8B" w:rsidRDefault="00092FB5" w:rsidP="00A54E8B">
      <w:pPr>
        <w:jc w:val="both"/>
        <w:rPr>
          <w:rFonts w:cstheme="minorHAnsi"/>
        </w:rPr>
      </w:pPr>
      <w:r>
        <w:rPr>
          <w:rFonts w:cstheme="minorHAnsi"/>
          <w:noProof/>
        </w:rPr>
        <w:drawing>
          <wp:inline distT="0" distB="0" distL="0" distR="0" wp14:anchorId="59A77FC1" wp14:editId="367BEB14">
            <wp:extent cx="6027420" cy="1143000"/>
            <wp:effectExtent l="0" t="0" r="0" b="0"/>
            <wp:docPr id="38" name="Slika 38" descr="Izbira obrazca »Nov DOD – Dodatek k pogod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lika 38" descr="Izbira obrazca »Nov DOD – Dodatek k pogodbi«."/>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027420" cy="1143000"/>
                    </a:xfrm>
                    <a:prstGeom prst="rect">
                      <a:avLst/>
                    </a:prstGeom>
                    <a:noFill/>
                    <a:ln>
                      <a:noFill/>
                    </a:ln>
                  </pic:spPr>
                </pic:pic>
              </a:graphicData>
            </a:graphic>
          </wp:inline>
        </w:drawing>
      </w:r>
      <w:r w:rsidR="00A54E8B">
        <w:rPr>
          <w:rFonts w:cstheme="minorHAnsi"/>
        </w:rPr>
        <w:t xml:space="preserve"> </w:t>
      </w:r>
    </w:p>
    <w:p w14:paraId="4A714891" w14:textId="02928376" w:rsidR="006C0B7D" w:rsidRDefault="00896E90" w:rsidP="00B66997">
      <w:pPr>
        <w:spacing w:after="0" w:line="276" w:lineRule="auto"/>
        <w:jc w:val="both"/>
        <w:rPr>
          <w:rFonts w:cstheme="minorHAnsi"/>
        </w:rPr>
      </w:pPr>
      <w:r>
        <w:rPr>
          <w:rFonts w:cstheme="minorHAnsi"/>
        </w:rPr>
        <w:t>Uporabnik izpolni zahtevane podatke v delu »</w:t>
      </w:r>
      <w:r w:rsidR="00CE1029">
        <w:rPr>
          <w:rFonts w:cstheme="minorHAnsi"/>
        </w:rPr>
        <w:t xml:space="preserve">4. </w:t>
      </w:r>
      <w:r>
        <w:rPr>
          <w:rFonts w:cstheme="minorHAnsi"/>
        </w:rPr>
        <w:t xml:space="preserve">Dodatek k pogodbi« in doda </w:t>
      </w:r>
      <w:r w:rsidR="007272CD">
        <w:rPr>
          <w:rFonts w:cstheme="minorHAnsi"/>
        </w:rPr>
        <w:t>elektronsko kopijo dodatka (in javno dostopne informacije javnega značaja iz dodatka k pogodbi)</w:t>
      </w:r>
      <w:r>
        <w:rPr>
          <w:rFonts w:cstheme="minorHAnsi"/>
        </w:rPr>
        <w:t xml:space="preserve">. </w:t>
      </w:r>
      <w:r w:rsidR="007536A4">
        <w:rPr>
          <w:rFonts w:cstheme="minorHAnsi"/>
        </w:rPr>
        <w:t xml:space="preserve"> </w:t>
      </w:r>
    </w:p>
    <w:p w14:paraId="32C45B6D" w14:textId="77777777" w:rsidR="00B66997" w:rsidRDefault="00B66997" w:rsidP="00B66997">
      <w:pPr>
        <w:spacing w:after="0" w:line="276" w:lineRule="auto"/>
        <w:jc w:val="both"/>
        <w:rPr>
          <w:rFonts w:cstheme="minorHAnsi"/>
        </w:rPr>
      </w:pPr>
    </w:p>
    <w:tbl>
      <w:tblPr>
        <w:tblStyle w:val="Tabelamrea"/>
        <w:tblW w:w="0" w:type="auto"/>
        <w:tblLook w:val="04A0" w:firstRow="1" w:lastRow="0" w:firstColumn="1" w:lastColumn="0" w:noHBand="0" w:noVBand="1"/>
      </w:tblPr>
      <w:tblGrid>
        <w:gridCol w:w="9488"/>
      </w:tblGrid>
      <w:tr w:rsidR="00B66997" w14:paraId="1E83A12C" w14:textId="77777777" w:rsidTr="007C6A67">
        <w:tc>
          <w:tcPr>
            <w:tcW w:w="9488" w:type="dxa"/>
          </w:tcPr>
          <w:p w14:paraId="31F42BB5" w14:textId="77777777" w:rsidR="00B66997" w:rsidRPr="007C6A67" w:rsidRDefault="00B66997" w:rsidP="00B66997">
            <w:pPr>
              <w:spacing w:line="276" w:lineRule="auto"/>
              <w:jc w:val="both"/>
              <w:rPr>
                <w:rFonts w:asciiTheme="minorHAnsi" w:hAnsiTheme="minorHAnsi" w:cstheme="minorHAnsi"/>
                <w:color w:val="C00000"/>
                <w:sz w:val="21"/>
                <w:szCs w:val="21"/>
              </w:rPr>
            </w:pPr>
            <w:r w:rsidRPr="007C6A67">
              <w:rPr>
                <w:rFonts w:asciiTheme="minorHAnsi" w:hAnsiTheme="minorHAnsi" w:cstheme="minorHAnsi"/>
                <w:color w:val="C00000"/>
                <w:sz w:val="21"/>
                <w:szCs w:val="21"/>
              </w:rPr>
              <w:t xml:space="preserve">POMEMBNO! </w:t>
            </w:r>
          </w:p>
          <w:p w14:paraId="7F3D80B0" w14:textId="77777777" w:rsidR="00B66997" w:rsidRPr="007C6A67" w:rsidRDefault="00B66997" w:rsidP="00B66997">
            <w:pPr>
              <w:spacing w:line="276" w:lineRule="auto"/>
              <w:jc w:val="both"/>
              <w:rPr>
                <w:rFonts w:asciiTheme="minorHAnsi" w:hAnsiTheme="minorHAnsi" w:cstheme="minorHAnsi"/>
                <w:color w:val="C00000"/>
                <w:sz w:val="21"/>
                <w:szCs w:val="21"/>
              </w:rPr>
            </w:pPr>
            <w:r w:rsidRPr="007C6A67">
              <w:rPr>
                <w:rFonts w:asciiTheme="minorHAnsi" w:hAnsiTheme="minorHAnsi" w:cstheme="minorHAnsi"/>
                <w:color w:val="C00000"/>
                <w:sz w:val="21"/>
                <w:szCs w:val="21"/>
              </w:rPr>
              <w:t xml:space="preserve">Za zagotovitev samodejnega prenosa plačil med sistemom MFERAC in sistemom UJP JN plačila je potrebno v polju »Interna številka dodatka (neobvezno)« navesti </w:t>
            </w:r>
            <w:r w:rsidRPr="007C6A67">
              <w:rPr>
                <w:rFonts w:asciiTheme="minorHAnsi" w:hAnsiTheme="minorHAnsi" w:cstheme="minorHAnsi"/>
                <w:b/>
                <w:bCs/>
                <w:color w:val="C00000"/>
                <w:sz w:val="21"/>
                <w:szCs w:val="21"/>
              </w:rPr>
              <w:t>osnovno številko pogodbe.</w:t>
            </w:r>
          </w:p>
          <w:p w14:paraId="757EDA25" w14:textId="77777777" w:rsidR="00B66997" w:rsidRDefault="00B66997" w:rsidP="00B66997">
            <w:pPr>
              <w:spacing w:line="276" w:lineRule="auto"/>
              <w:jc w:val="both"/>
              <w:rPr>
                <w:rFonts w:cstheme="minorHAnsi"/>
              </w:rPr>
            </w:pPr>
          </w:p>
        </w:tc>
      </w:tr>
    </w:tbl>
    <w:p w14:paraId="4639CEEE" w14:textId="77777777" w:rsidR="00B66997" w:rsidRDefault="00B66997" w:rsidP="00B66997">
      <w:pPr>
        <w:spacing w:after="0" w:line="276" w:lineRule="auto"/>
        <w:jc w:val="both"/>
      </w:pPr>
    </w:p>
    <w:p w14:paraId="66BFE568" w14:textId="08231DC5" w:rsidR="00E079B0" w:rsidRDefault="00E079B0" w:rsidP="00B66997">
      <w:pPr>
        <w:spacing w:after="0" w:line="276" w:lineRule="auto"/>
        <w:jc w:val="both"/>
        <w:rPr>
          <w:rFonts w:cstheme="minorHAnsi"/>
        </w:rPr>
      </w:pPr>
      <w:r>
        <w:t xml:space="preserve">Za uspešen prenos plačil je torej potrebno interno številko dodatka vnesti po enakem sistemu kot interno številko pogodbe, </w:t>
      </w:r>
      <w:proofErr w:type="spellStart"/>
      <w:r>
        <w:t>t.j</w:t>
      </w:r>
      <w:proofErr w:type="spellEnd"/>
      <w:r>
        <w:t xml:space="preserve">.: </w:t>
      </w:r>
      <w:r>
        <w:rPr>
          <w:b/>
          <w:bCs/>
        </w:rPr>
        <w:t xml:space="preserve">C </w:t>
      </w:r>
      <w:r>
        <w:t xml:space="preserve">(4-mestna </w:t>
      </w:r>
      <w:r>
        <w:rPr>
          <w:b/>
          <w:bCs/>
        </w:rPr>
        <w:t>šifra proračunskega uporabnika</w:t>
      </w:r>
      <w:r>
        <w:t>)-</w:t>
      </w:r>
      <w:r>
        <w:rPr>
          <w:b/>
          <w:bCs/>
        </w:rPr>
        <w:t>zadnji 2 številki letnice-6-mestna številka pogodbe, kot je zabeležena v MFERAC</w:t>
      </w:r>
      <w:r>
        <w:t>. Vnosi morajo vključevati črko C (</w:t>
      </w:r>
      <w:proofErr w:type="spellStart"/>
      <w:r>
        <w:t>Contract</w:t>
      </w:r>
      <w:proofErr w:type="spellEnd"/>
      <w:r>
        <w:t>), biti brez presledkov in brez posebnih znakov (primer pravilne navedbe: C3130-24-337444).</w:t>
      </w:r>
    </w:p>
    <w:p w14:paraId="4013B025" w14:textId="05D52CBA" w:rsidR="00403DF0" w:rsidRDefault="00403DF0" w:rsidP="00403DF0">
      <w:pPr>
        <w:jc w:val="both"/>
        <w:rPr>
          <w:rFonts w:cstheme="minorHAnsi"/>
          <w:sz w:val="22"/>
          <w:szCs w:val="22"/>
        </w:rPr>
      </w:pPr>
      <w:r>
        <w:rPr>
          <w:rFonts w:cstheme="minorHAnsi"/>
          <w:noProof/>
          <w:sz w:val="22"/>
          <w:szCs w:val="22"/>
        </w:rPr>
        <w:drawing>
          <wp:inline distT="0" distB="0" distL="0" distR="0" wp14:anchorId="52075566" wp14:editId="7EB6DB08">
            <wp:extent cx="6027420" cy="2796540"/>
            <wp:effectExtent l="0" t="0" r="0" b="3810"/>
            <wp:docPr id="40" name="Slika 40" descr="Objava dodatka k pogod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Slika 40" descr="Objava dodatka k pogodbi."/>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027420" cy="2796540"/>
                    </a:xfrm>
                    <a:prstGeom prst="rect">
                      <a:avLst/>
                    </a:prstGeom>
                    <a:noFill/>
                    <a:ln>
                      <a:noFill/>
                    </a:ln>
                  </pic:spPr>
                </pic:pic>
              </a:graphicData>
            </a:graphic>
          </wp:inline>
        </w:drawing>
      </w:r>
    </w:p>
    <w:p w14:paraId="4E59470B" w14:textId="1BFE7297" w:rsidR="00403DF0" w:rsidRDefault="00403DF0" w:rsidP="00403DF0">
      <w:pPr>
        <w:jc w:val="both"/>
        <w:rPr>
          <w:rFonts w:cstheme="minorHAnsi"/>
          <w:sz w:val="22"/>
          <w:szCs w:val="22"/>
        </w:rPr>
      </w:pPr>
      <w:r>
        <w:rPr>
          <w:rFonts w:cstheme="minorHAnsi"/>
          <w:noProof/>
          <w:sz w:val="22"/>
          <w:szCs w:val="22"/>
        </w:rPr>
        <w:drawing>
          <wp:inline distT="0" distB="0" distL="0" distR="0" wp14:anchorId="60409F7B" wp14:editId="55945489">
            <wp:extent cx="6027420" cy="1196340"/>
            <wp:effectExtent l="0" t="0" r="9525" b="3810"/>
            <wp:docPr id="42" name="Slika 42" descr="Objava dodatka k pogod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Slika 42" descr="Objava dodatka k pogodbi."/>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27420" cy="1196340"/>
                    </a:xfrm>
                    <a:prstGeom prst="rect">
                      <a:avLst/>
                    </a:prstGeom>
                    <a:noFill/>
                    <a:ln>
                      <a:noFill/>
                    </a:ln>
                  </pic:spPr>
                </pic:pic>
              </a:graphicData>
            </a:graphic>
          </wp:inline>
        </w:drawing>
      </w:r>
    </w:p>
    <w:p w14:paraId="137ABE18" w14:textId="0CEB955F" w:rsidR="00B2752F" w:rsidRDefault="00B2752F" w:rsidP="00A54E8B">
      <w:pPr>
        <w:jc w:val="both"/>
        <w:rPr>
          <w:rFonts w:cstheme="minorHAnsi"/>
        </w:rPr>
      </w:pPr>
      <w:r>
        <w:rPr>
          <w:rFonts w:cstheme="minorHAnsi"/>
          <w:noProof/>
        </w:rPr>
        <w:lastRenderedPageBreak/>
        <w:drawing>
          <wp:inline distT="0" distB="0" distL="0" distR="0" wp14:anchorId="4BFCE409" wp14:editId="2C72854E">
            <wp:extent cx="6019800" cy="2581275"/>
            <wp:effectExtent l="0" t="0" r="0" b="9525"/>
            <wp:docPr id="6" name="Slika 6" descr="Objava dodatka k pogod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lika 6" descr="Objava dodatka k pogodbi."/>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19800" cy="2581275"/>
                    </a:xfrm>
                    <a:prstGeom prst="rect">
                      <a:avLst/>
                    </a:prstGeom>
                    <a:noFill/>
                    <a:ln>
                      <a:noFill/>
                    </a:ln>
                  </pic:spPr>
                </pic:pic>
              </a:graphicData>
            </a:graphic>
          </wp:inline>
        </w:drawing>
      </w:r>
    </w:p>
    <w:p w14:paraId="0A0A3C77" w14:textId="5215F43D" w:rsidR="00896E90" w:rsidRDefault="00896E90" w:rsidP="00A54E8B">
      <w:pPr>
        <w:jc w:val="both"/>
        <w:rPr>
          <w:rFonts w:cstheme="minorHAnsi"/>
        </w:rPr>
      </w:pPr>
    </w:p>
    <w:p w14:paraId="5719BAE5" w14:textId="6386AA59" w:rsidR="00CE1029" w:rsidRDefault="00CE1029" w:rsidP="004E771B">
      <w:pPr>
        <w:spacing w:after="0"/>
        <w:jc w:val="both"/>
        <w:rPr>
          <w:rFonts w:cstheme="minorHAnsi"/>
        </w:rPr>
      </w:pPr>
      <w:r w:rsidRPr="00A43659">
        <w:rPr>
          <w:rFonts w:cstheme="minorHAnsi"/>
        </w:rPr>
        <w:t xml:space="preserve">Po izpolnitvi vseh obveznih podatkov, lahko uporabnik vneseni obrazec shrani z izbiro polja »Shrani in preveri« </w:t>
      </w:r>
      <w:r w:rsidRPr="00414B23">
        <w:rPr>
          <w:noProof/>
        </w:rPr>
        <w:drawing>
          <wp:inline distT="0" distB="0" distL="0" distR="0" wp14:anchorId="266A874D" wp14:editId="233A3269">
            <wp:extent cx="1001395" cy="284180"/>
            <wp:effectExtent l="0" t="0" r="8255" b="1905"/>
            <wp:docPr id="51" name="Slika 51" descr="Gumb &quot;Shrani in prever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Slika 51" descr="Gumb &quot;Shrani in preveri&quot;."/>
                    <pic:cNvPicPr/>
                  </pic:nvPicPr>
                  <pic:blipFill>
                    <a:blip r:embed="rId22"/>
                    <a:stretch>
                      <a:fillRect/>
                    </a:stretch>
                  </pic:blipFill>
                  <pic:spPr>
                    <a:xfrm>
                      <a:off x="0" y="0"/>
                      <a:ext cx="1030836" cy="292535"/>
                    </a:xfrm>
                    <a:prstGeom prst="rect">
                      <a:avLst/>
                    </a:prstGeom>
                  </pic:spPr>
                </pic:pic>
              </a:graphicData>
            </a:graphic>
          </wp:inline>
        </w:drawing>
      </w:r>
      <w:r w:rsidRPr="00A43659">
        <w:rPr>
          <w:rFonts w:cstheme="minorHAnsi"/>
        </w:rPr>
        <w:t xml:space="preserve">, nato pa </w:t>
      </w:r>
      <w:r w:rsidR="00A43659">
        <w:rPr>
          <w:rFonts w:cstheme="minorHAnsi"/>
        </w:rPr>
        <w:t>ga</w:t>
      </w:r>
      <w:r w:rsidRPr="00A43659">
        <w:rPr>
          <w:rFonts w:cstheme="minorHAnsi"/>
        </w:rPr>
        <w:t xml:space="preserve"> objavi z izbiro polja »Objavi« </w:t>
      </w:r>
      <w:r w:rsidRPr="00414B23">
        <w:rPr>
          <w:noProof/>
        </w:rPr>
        <w:drawing>
          <wp:inline distT="0" distB="0" distL="0" distR="0" wp14:anchorId="1562E8C7" wp14:editId="2200A94D">
            <wp:extent cx="577215" cy="249158"/>
            <wp:effectExtent l="0" t="0" r="0" b="0"/>
            <wp:docPr id="53" name="Slika 53" descr="Gumb &quot;Objav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Slika 53" descr="Gumb &quot;Objavi&quot;."/>
                    <pic:cNvPicPr/>
                  </pic:nvPicPr>
                  <pic:blipFill>
                    <a:blip r:embed="rId23"/>
                    <a:stretch>
                      <a:fillRect/>
                    </a:stretch>
                  </pic:blipFill>
                  <pic:spPr>
                    <a:xfrm>
                      <a:off x="0" y="0"/>
                      <a:ext cx="599281" cy="258683"/>
                    </a:xfrm>
                    <a:prstGeom prst="rect">
                      <a:avLst/>
                    </a:prstGeom>
                  </pic:spPr>
                </pic:pic>
              </a:graphicData>
            </a:graphic>
          </wp:inline>
        </w:drawing>
      </w:r>
      <w:r w:rsidRPr="00A43659">
        <w:rPr>
          <w:rFonts w:cstheme="minorHAnsi"/>
        </w:rPr>
        <w:t xml:space="preserve">. </w:t>
      </w:r>
    </w:p>
    <w:p w14:paraId="404213D0" w14:textId="77777777" w:rsidR="004E771B" w:rsidRPr="00A43659" w:rsidRDefault="004E771B" w:rsidP="004E771B">
      <w:pPr>
        <w:spacing w:after="0"/>
        <w:jc w:val="both"/>
        <w:rPr>
          <w:rFonts w:cstheme="minorHAnsi"/>
        </w:rPr>
      </w:pPr>
    </w:p>
    <w:p w14:paraId="1123D336" w14:textId="167515AF" w:rsidR="00CE1029" w:rsidRDefault="00CE1029" w:rsidP="004E771B">
      <w:pPr>
        <w:spacing w:after="0"/>
        <w:jc w:val="both"/>
        <w:rPr>
          <w:rFonts w:cstheme="minorHAnsi"/>
        </w:rPr>
      </w:pPr>
      <w:r>
        <w:rPr>
          <w:rFonts w:cstheme="minorHAnsi"/>
        </w:rPr>
        <w:t>V primeru nepopolno ali nepravilno izpolnjenih polj v obrazcu (dokler ta vsebuje napake, shranjevanje ali objavljanje obrazca ni mogoče) se izpiše opozorilo »Obvezen podatek« pod posameznim obveznim poljem, na primer:</w:t>
      </w:r>
    </w:p>
    <w:p w14:paraId="24CD8FDA" w14:textId="588C2D26" w:rsidR="00174B3B" w:rsidRDefault="00174B3B" w:rsidP="00CE1029">
      <w:pPr>
        <w:jc w:val="both"/>
        <w:rPr>
          <w:rFonts w:cstheme="minorHAnsi"/>
        </w:rPr>
      </w:pPr>
      <w:r w:rsidRPr="00174B3B">
        <w:rPr>
          <w:rFonts w:cstheme="minorHAnsi"/>
          <w:noProof/>
        </w:rPr>
        <w:drawing>
          <wp:inline distT="0" distB="0" distL="0" distR="0" wp14:anchorId="14ACFFFF" wp14:editId="56153B7A">
            <wp:extent cx="6031230" cy="993775"/>
            <wp:effectExtent l="0" t="0" r="7620" b="0"/>
            <wp:docPr id="65" name="Slika 65" descr="Primer nepopolno ali nepravilno izpolnjenih polj v obrazcu (npr. naziv pogodbe, pogodbena vrednost, datum sklenitve pogodbe, trajanje pogodb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Slika 65" descr="Primer nepopolno ali nepravilno izpolnjenih polj v obrazcu (npr. naziv pogodbe, pogodbena vrednost, datum sklenitve pogodbe, trajanje pogodbe). "/>
                    <pic:cNvPicPr/>
                  </pic:nvPicPr>
                  <pic:blipFill>
                    <a:blip r:embed="rId40"/>
                    <a:stretch>
                      <a:fillRect/>
                    </a:stretch>
                  </pic:blipFill>
                  <pic:spPr>
                    <a:xfrm>
                      <a:off x="0" y="0"/>
                      <a:ext cx="6031230" cy="993775"/>
                    </a:xfrm>
                    <a:prstGeom prst="rect">
                      <a:avLst/>
                    </a:prstGeom>
                  </pic:spPr>
                </pic:pic>
              </a:graphicData>
            </a:graphic>
          </wp:inline>
        </w:drawing>
      </w:r>
    </w:p>
    <w:p w14:paraId="2E916D71" w14:textId="77777777" w:rsidR="00174B3B" w:rsidRDefault="00174B3B" w:rsidP="00174B3B">
      <w:pPr>
        <w:jc w:val="both"/>
        <w:rPr>
          <w:rFonts w:cstheme="minorHAnsi"/>
        </w:rPr>
      </w:pPr>
      <w:r>
        <w:rPr>
          <w:rFonts w:cstheme="minorHAnsi"/>
        </w:rPr>
        <w:t>Uporabnik mora ustrezno izpolniti celoten obrazec. Po popolni izpolnitvi obrazca lahko uporabnik obrazec dodatka k pogodbi shrani ali objavi.</w:t>
      </w:r>
    </w:p>
    <w:p w14:paraId="2A04C7A4" w14:textId="7EDB49C3" w:rsidR="00A54E8B" w:rsidRDefault="00A54E8B" w:rsidP="00465E20">
      <w:pPr>
        <w:jc w:val="both"/>
        <w:rPr>
          <w:rFonts w:cstheme="minorHAnsi"/>
        </w:rPr>
      </w:pPr>
    </w:p>
    <w:p w14:paraId="3234B19B" w14:textId="762E8BBB" w:rsidR="00EB0E71" w:rsidRDefault="00EB0E71" w:rsidP="005D1C29">
      <w:pPr>
        <w:pStyle w:val="Naslov1"/>
        <w:numPr>
          <w:ilvl w:val="0"/>
          <w:numId w:val="50"/>
        </w:numPr>
        <w:rPr>
          <w:b/>
        </w:rPr>
      </w:pPr>
      <w:bookmarkStart w:id="26" w:name="_Toc213328986"/>
      <w:r>
        <w:rPr>
          <w:b/>
        </w:rPr>
        <w:t>Umik pogodbe</w:t>
      </w:r>
      <w:bookmarkEnd w:id="26"/>
    </w:p>
    <w:p w14:paraId="594791BF" w14:textId="77777777" w:rsidR="00CD2554" w:rsidRPr="00CD2554" w:rsidRDefault="00CD2554" w:rsidP="00CD2554"/>
    <w:p w14:paraId="2233D842" w14:textId="6BCDE40C" w:rsidR="003A03EC" w:rsidRDefault="00EB0E71" w:rsidP="003A03EC">
      <w:pPr>
        <w:jc w:val="both"/>
        <w:rPr>
          <w:rFonts w:cstheme="minorHAnsi"/>
        </w:rPr>
      </w:pPr>
      <w:r>
        <w:t xml:space="preserve">Na portalu javnih naročil lahko že objavljeno pogodbo/dodatek k pogodbi uporabnik umakne tako, da </w:t>
      </w:r>
      <w:r w:rsidR="003A03EC">
        <w:rPr>
          <w:rFonts w:cstheme="minorHAnsi"/>
        </w:rPr>
        <w:t xml:space="preserve">iz zavihka »Moji dosjeji« pri predmetnem javnem naročilu iz </w:t>
      </w:r>
      <w:r w:rsidR="003A03EC" w:rsidRPr="00B2170B">
        <w:rPr>
          <w:rFonts w:cstheme="minorHAnsi"/>
          <w:sz w:val="22"/>
          <w:szCs w:val="22"/>
        </w:rPr>
        <w:t>predhodno objavlje</w:t>
      </w:r>
      <w:r w:rsidR="003A03EC">
        <w:rPr>
          <w:rFonts w:cstheme="minorHAnsi"/>
          <w:sz w:val="22"/>
          <w:szCs w:val="22"/>
        </w:rPr>
        <w:t>ne</w:t>
      </w:r>
      <w:r w:rsidR="003A03EC" w:rsidRPr="00B2170B">
        <w:rPr>
          <w:rFonts w:cstheme="minorHAnsi"/>
          <w:sz w:val="22"/>
          <w:szCs w:val="22"/>
        </w:rPr>
        <w:t xml:space="preserve"> </w:t>
      </w:r>
      <w:r w:rsidR="003A03EC">
        <w:rPr>
          <w:rFonts w:cstheme="minorHAnsi"/>
        </w:rPr>
        <w:t xml:space="preserve">pogodbe, za pogodbo oz. dodatek k pogodbi, ki jo/ga želi umakniti, </w:t>
      </w:r>
      <w:r w:rsidR="003A03EC" w:rsidRPr="00B2170B">
        <w:rPr>
          <w:rFonts w:cstheme="minorHAnsi"/>
          <w:sz w:val="22"/>
          <w:szCs w:val="22"/>
        </w:rPr>
        <w:t xml:space="preserve">izbere akcijo »Nadaljuj postopek« </w:t>
      </w:r>
      <w:r w:rsidR="003A03EC">
        <w:rPr>
          <w:rFonts w:cstheme="minorHAnsi"/>
          <w:sz w:val="22"/>
          <w:szCs w:val="22"/>
        </w:rPr>
        <w:t xml:space="preserve">in </w:t>
      </w:r>
      <w:r w:rsidR="003A03EC">
        <w:rPr>
          <w:rFonts w:cstheme="minorHAnsi"/>
        </w:rPr>
        <w:t>izbere obrazec »Umakni pogodbo«.</w:t>
      </w:r>
    </w:p>
    <w:p w14:paraId="208D3C51" w14:textId="54BA9924" w:rsidR="003A03EC" w:rsidRDefault="003A03EC" w:rsidP="003A03EC">
      <w:pPr>
        <w:jc w:val="both"/>
        <w:rPr>
          <w:rFonts w:cstheme="minorHAnsi"/>
          <w:sz w:val="22"/>
          <w:szCs w:val="22"/>
        </w:rPr>
      </w:pPr>
    </w:p>
    <w:p w14:paraId="5994CAA2" w14:textId="09E5D033" w:rsidR="00EB0E71" w:rsidRDefault="00EB0E71" w:rsidP="00EB0E71">
      <w:r>
        <w:t xml:space="preserve">Po izbiri </w:t>
      </w:r>
      <w:r w:rsidR="003A03EC">
        <w:t xml:space="preserve">obrazca </w:t>
      </w:r>
      <w:r>
        <w:t>se prikaže opozorilo:</w:t>
      </w:r>
    </w:p>
    <w:p w14:paraId="5D2E9F23" w14:textId="5B340C82" w:rsidR="003A03EC" w:rsidRDefault="003A03EC" w:rsidP="00EB0E71">
      <w:r w:rsidRPr="003A03EC">
        <w:rPr>
          <w:noProof/>
        </w:rPr>
        <w:lastRenderedPageBreak/>
        <w:drawing>
          <wp:inline distT="0" distB="0" distL="0" distR="0" wp14:anchorId="65262722" wp14:editId="43D24144">
            <wp:extent cx="6031230" cy="1225550"/>
            <wp:effectExtent l="0" t="0" r="7620" b="0"/>
            <wp:docPr id="71" name="Slika 71" descr="Opozorilo &quot;Umakni pogodb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Slika 71" descr="Opozorilo &quot;Umakni pogodbo&quot;."/>
                    <pic:cNvPicPr/>
                  </pic:nvPicPr>
                  <pic:blipFill>
                    <a:blip r:embed="rId41"/>
                    <a:stretch>
                      <a:fillRect/>
                    </a:stretch>
                  </pic:blipFill>
                  <pic:spPr>
                    <a:xfrm>
                      <a:off x="0" y="0"/>
                      <a:ext cx="6031230" cy="1225550"/>
                    </a:xfrm>
                    <a:prstGeom prst="rect">
                      <a:avLst/>
                    </a:prstGeom>
                  </pic:spPr>
                </pic:pic>
              </a:graphicData>
            </a:graphic>
          </wp:inline>
        </w:drawing>
      </w:r>
    </w:p>
    <w:p w14:paraId="0035AA98" w14:textId="77777777" w:rsidR="00AA195A" w:rsidRDefault="00AA195A" w:rsidP="004E771B">
      <w:pPr>
        <w:spacing w:after="0"/>
        <w:jc w:val="both"/>
        <w:rPr>
          <w:color w:val="FF0000"/>
        </w:rPr>
      </w:pPr>
    </w:p>
    <w:p w14:paraId="697A65EE" w14:textId="60DC5855" w:rsidR="00EB0E71" w:rsidRDefault="00EB0E71" w:rsidP="004E771B">
      <w:pPr>
        <w:spacing w:after="0"/>
        <w:jc w:val="both"/>
        <w:rPr>
          <w:color w:val="FF0000"/>
        </w:rPr>
      </w:pPr>
      <w:r w:rsidRPr="005E19F5">
        <w:rPr>
          <w:color w:val="C00000"/>
        </w:rPr>
        <w:t>V primeru, da uporabnik izbere »Potrdi«, bodo pogodba in vsi morebitni pripadajoči dodatki k pogodbi umaknjeni. Če uporabnik želi umakniti samo dodatek k pogodbi, bo iz seznama umaknjen samo dodatek, predhodno objavljena pogodba bo ostala na seznamu.</w:t>
      </w:r>
    </w:p>
    <w:p w14:paraId="7FDB9EFF" w14:textId="77777777" w:rsidR="004E771B" w:rsidRPr="005D1C29" w:rsidRDefault="004E771B" w:rsidP="004E771B">
      <w:pPr>
        <w:spacing w:after="0"/>
        <w:jc w:val="both"/>
        <w:rPr>
          <w:color w:val="FF0000"/>
        </w:rPr>
      </w:pPr>
    </w:p>
    <w:p w14:paraId="17A54423" w14:textId="6FD3B1A5" w:rsidR="00EB0E71" w:rsidRDefault="0088706E" w:rsidP="004E771B">
      <w:pPr>
        <w:spacing w:after="0"/>
      </w:pPr>
      <w:r>
        <w:rPr>
          <w:rFonts w:cstheme="minorHAnsi"/>
        </w:rPr>
        <w:t xml:space="preserve">V zavihku »Moji dosjeji« bo pri predmetnem javnem naročilu </w:t>
      </w:r>
      <w:r w:rsidR="00EB0E71">
        <w:t xml:space="preserve">pri vseh umaknjenih pogodbah/dodatkih k pogodbi naveden status »Umaknjen«. </w:t>
      </w:r>
    </w:p>
    <w:p w14:paraId="3A33C30A" w14:textId="275302E0" w:rsidR="00EB0E71" w:rsidRDefault="00EB0E71" w:rsidP="00EB0E71"/>
    <w:p w14:paraId="0F081416" w14:textId="5FB839B5" w:rsidR="0088706E" w:rsidRDefault="0088706E" w:rsidP="00EB0E71">
      <w:r w:rsidRPr="0088706E">
        <w:rPr>
          <w:noProof/>
        </w:rPr>
        <w:drawing>
          <wp:inline distT="0" distB="0" distL="0" distR="0" wp14:anchorId="0F5C46DB" wp14:editId="153BB9DA">
            <wp:extent cx="6031230" cy="240030"/>
            <wp:effectExtent l="0" t="0" r="7620" b="7620"/>
            <wp:docPr id="72" name="Slika 72" descr="Prikaz statusa &quot;Umaknjen&quot; pri pogodb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Slika 72" descr="Prikaz statusa &quot;Umaknjen&quot; pri pogodbi."/>
                    <pic:cNvPicPr/>
                  </pic:nvPicPr>
                  <pic:blipFill>
                    <a:blip r:embed="rId42"/>
                    <a:stretch>
                      <a:fillRect/>
                    </a:stretch>
                  </pic:blipFill>
                  <pic:spPr>
                    <a:xfrm>
                      <a:off x="0" y="0"/>
                      <a:ext cx="6031230" cy="240030"/>
                    </a:xfrm>
                    <a:prstGeom prst="rect">
                      <a:avLst/>
                    </a:prstGeom>
                  </pic:spPr>
                </pic:pic>
              </a:graphicData>
            </a:graphic>
          </wp:inline>
        </w:drawing>
      </w:r>
    </w:p>
    <w:p w14:paraId="398AB317" w14:textId="77777777" w:rsidR="00AA195A" w:rsidRDefault="00AA195A" w:rsidP="00EB0E71"/>
    <w:tbl>
      <w:tblPr>
        <w:tblStyle w:val="Tabelamrea"/>
        <w:tblW w:w="0" w:type="auto"/>
        <w:tblLook w:val="04A0" w:firstRow="1" w:lastRow="0" w:firstColumn="1" w:lastColumn="0" w:noHBand="0" w:noVBand="1"/>
      </w:tblPr>
      <w:tblGrid>
        <w:gridCol w:w="9488"/>
      </w:tblGrid>
      <w:tr w:rsidR="00AA195A" w14:paraId="7C7D97C9" w14:textId="77777777" w:rsidTr="00AA195A">
        <w:tc>
          <w:tcPr>
            <w:tcW w:w="9488" w:type="dxa"/>
          </w:tcPr>
          <w:p w14:paraId="66C33377" w14:textId="77777777" w:rsidR="00AA195A" w:rsidRPr="004E771B" w:rsidRDefault="00AA195A" w:rsidP="00AA195A">
            <w:pPr>
              <w:jc w:val="both"/>
              <w:rPr>
                <w:rFonts w:asciiTheme="minorHAnsi" w:eastAsiaTheme="minorEastAsia" w:hAnsiTheme="minorHAnsi" w:cstheme="minorHAnsi"/>
                <w:color w:val="FF0000"/>
                <w:sz w:val="21"/>
                <w:szCs w:val="21"/>
                <w:lang w:eastAsia="en-US"/>
              </w:rPr>
            </w:pPr>
            <w:r w:rsidRPr="005E19F5">
              <w:rPr>
                <w:rFonts w:asciiTheme="minorHAnsi" w:hAnsiTheme="minorHAnsi" w:cstheme="minorHAnsi"/>
                <w:color w:val="C00000"/>
                <w:sz w:val="21"/>
                <w:szCs w:val="21"/>
              </w:rPr>
              <w:t>POMEMBNO!</w:t>
            </w:r>
          </w:p>
          <w:p w14:paraId="53298FC7" w14:textId="699A552A" w:rsidR="00AA195A" w:rsidRDefault="00AA195A" w:rsidP="00AA195A">
            <w:r w:rsidRPr="005E19F5">
              <w:rPr>
                <w:rFonts w:asciiTheme="minorHAnsi" w:hAnsiTheme="minorHAnsi" w:cstheme="minorHAnsi"/>
                <w:color w:val="C00000"/>
                <w:sz w:val="21"/>
                <w:szCs w:val="21"/>
              </w:rPr>
              <w:t>Za pogodbe/dodatke k pogodbi, ki imajo na portalu javnih naročilu v zavihku »Moji dosjeji« pri predmetnem javnem naročilu status »Umaknjen«, ne bo omogočeno poročanje na portalu UJP JN plačila.</w:t>
            </w:r>
          </w:p>
        </w:tc>
      </w:tr>
    </w:tbl>
    <w:p w14:paraId="346682E8" w14:textId="64AA4B06" w:rsidR="00EB0E71" w:rsidRDefault="00C611D0" w:rsidP="004E771B">
      <w:pPr>
        <w:tabs>
          <w:tab w:val="left" w:pos="648"/>
          <w:tab w:val="left" w:pos="4015"/>
        </w:tabs>
        <w:jc w:val="both"/>
        <w:rPr>
          <w:rFonts w:cstheme="minorHAnsi"/>
        </w:rPr>
      </w:pPr>
      <w:r>
        <w:rPr>
          <w:rFonts w:cstheme="minorHAnsi"/>
        </w:rPr>
        <w:tab/>
      </w:r>
    </w:p>
    <w:p w14:paraId="20B93CF2" w14:textId="77777777" w:rsidR="00B66997" w:rsidRDefault="00B66997" w:rsidP="004E771B">
      <w:pPr>
        <w:tabs>
          <w:tab w:val="left" w:pos="648"/>
          <w:tab w:val="left" w:pos="4015"/>
        </w:tabs>
        <w:jc w:val="both"/>
        <w:rPr>
          <w:rFonts w:cstheme="minorHAnsi"/>
        </w:rPr>
      </w:pPr>
    </w:p>
    <w:p w14:paraId="78E6B281" w14:textId="77777777" w:rsidR="00B66997" w:rsidRDefault="00B66997" w:rsidP="004E771B">
      <w:pPr>
        <w:tabs>
          <w:tab w:val="left" w:pos="648"/>
          <w:tab w:val="left" w:pos="4015"/>
        </w:tabs>
        <w:jc w:val="both"/>
        <w:rPr>
          <w:rFonts w:cstheme="minorHAnsi"/>
        </w:rPr>
      </w:pPr>
    </w:p>
    <w:p w14:paraId="49F0D398" w14:textId="77777777" w:rsidR="0088706E" w:rsidRPr="00115179" w:rsidRDefault="0088706E" w:rsidP="005D1C29">
      <w:pPr>
        <w:pStyle w:val="Naslov1"/>
        <w:numPr>
          <w:ilvl w:val="0"/>
          <w:numId w:val="50"/>
        </w:numPr>
        <w:rPr>
          <w:b/>
        </w:rPr>
      </w:pPr>
      <w:bookmarkStart w:id="27" w:name="_Toc213328987"/>
      <w:r w:rsidRPr="00115179">
        <w:rPr>
          <w:b/>
        </w:rPr>
        <w:t xml:space="preserve">Popravek podatkov iz objavljene pogodbe ali dodatka </w:t>
      </w:r>
      <w:r>
        <w:rPr>
          <w:b/>
        </w:rPr>
        <w:br/>
      </w:r>
      <w:r w:rsidRPr="00115179">
        <w:rPr>
          <w:b/>
        </w:rPr>
        <w:t>k pogodbi</w:t>
      </w:r>
      <w:bookmarkEnd w:id="27"/>
    </w:p>
    <w:p w14:paraId="36F24EA7" w14:textId="77777777" w:rsidR="0088706E" w:rsidRDefault="0088706E" w:rsidP="0088706E">
      <w:pPr>
        <w:jc w:val="both"/>
        <w:rPr>
          <w:rFonts w:cstheme="minorHAnsi"/>
        </w:rPr>
      </w:pPr>
    </w:p>
    <w:p w14:paraId="08C02DBE" w14:textId="1B9CE6CE" w:rsidR="0088706E" w:rsidRDefault="0088706E" w:rsidP="004E771B">
      <w:pPr>
        <w:spacing w:after="0"/>
        <w:jc w:val="both"/>
        <w:rPr>
          <w:rFonts w:cstheme="minorHAnsi"/>
        </w:rPr>
      </w:pPr>
      <w:r>
        <w:rPr>
          <w:rFonts w:cstheme="minorHAnsi"/>
        </w:rPr>
        <w:t xml:space="preserve">Uporabnik lahko po umiku obrazca za objavo pogodb oziroma dodatka k pogodbi, te obrazce kadarkoli spremeni in ponovno objavi. </w:t>
      </w:r>
    </w:p>
    <w:p w14:paraId="6D4F3584" w14:textId="77777777" w:rsidR="004E771B" w:rsidRDefault="004E771B" w:rsidP="004E771B">
      <w:pPr>
        <w:spacing w:after="0"/>
        <w:jc w:val="both"/>
        <w:rPr>
          <w:rFonts w:cstheme="minorHAnsi"/>
        </w:rPr>
      </w:pPr>
    </w:p>
    <w:p w14:paraId="429BD1A0" w14:textId="12C4EA23" w:rsidR="00DD0E26" w:rsidRDefault="00DD0E26" w:rsidP="004E771B">
      <w:pPr>
        <w:spacing w:after="0"/>
        <w:jc w:val="both"/>
        <w:rPr>
          <w:rFonts w:cstheme="minorHAnsi"/>
        </w:rPr>
      </w:pPr>
      <w:r>
        <w:rPr>
          <w:rFonts w:cstheme="minorHAnsi"/>
        </w:rPr>
        <w:t xml:space="preserve">Uporabnik iz zavihka »Moji dosjeji« pri predmetnem javnem naročilu poišče obrazec z umaknjeno pogodbo oziroma dodatkom k pogodbi in </w:t>
      </w:r>
      <w:r w:rsidRPr="00B2170B">
        <w:rPr>
          <w:rFonts w:cstheme="minorHAnsi"/>
          <w:sz w:val="22"/>
          <w:szCs w:val="22"/>
        </w:rPr>
        <w:t>izbere akcijo »</w:t>
      </w:r>
      <w:r>
        <w:rPr>
          <w:rFonts w:cstheme="minorHAnsi"/>
          <w:sz w:val="22"/>
          <w:szCs w:val="22"/>
        </w:rPr>
        <w:t>Preglej</w:t>
      </w:r>
      <w:r>
        <w:rPr>
          <w:rFonts w:cstheme="minorHAnsi"/>
        </w:rPr>
        <w:t>«.</w:t>
      </w:r>
    </w:p>
    <w:p w14:paraId="27570AD2" w14:textId="77777777" w:rsidR="004E771B" w:rsidRDefault="004E771B" w:rsidP="004E771B">
      <w:pPr>
        <w:spacing w:after="0"/>
        <w:jc w:val="both"/>
        <w:rPr>
          <w:rFonts w:cstheme="minorHAnsi"/>
        </w:rPr>
      </w:pPr>
    </w:p>
    <w:p w14:paraId="0F2913BF" w14:textId="51213CB3" w:rsidR="00DD0E26" w:rsidRDefault="00DD0E26" w:rsidP="004E771B">
      <w:pPr>
        <w:spacing w:after="0"/>
        <w:jc w:val="both"/>
        <w:rPr>
          <w:rFonts w:cstheme="minorHAnsi"/>
        </w:rPr>
      </w:pPr>
      <w:r>
        <w:rPr>
          <w:rFonts w:cstheme="minorHAnsi"/>
          <w:noProof/>
        </w:rPr>
        <w:drawing>
          <wp:inline distT="0" distB="0" distL="0" distR="0" wp14:anchorId="7312A6B7" wp14:editId="04D76041">
            <wp:extent cx="6027420" cy="251460"/>
            <wp:effectExtent l="0" t="0" r="0" b="0"/>
            <wp:docPr id="81" name="Slika 81" descr="Prikaz dodatka k pogodbi s statusom &quot;Umaknjen&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Slika 81" descr="Prikaz dodatka k pogodbi s statusom &quot;Umaknjen&quot;."/>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027420" cy="251460"/>
                    </a:xfrm>
                    <a:prstGeom prst="rect">
                      <a:avLst/>
                    </a:prstGeom>
                    <a:noFill/>
                    <a:ln>
                      <a:noFill/>
                    </a:ln>
                  </pic:spPr>
                </pic:pic>
              </a:graphicData>
            </a:graphic>
          </wp:inline>
        </w:drawing>
      </w:r>
    </w:p>
    <w:p w14:paraId="28025F54" w14:textId="77777777" w:rsidR="004E771B" w:rsidRDefault="004E771B" w:rsidP="004E771B">
      <w:pPr>
        <w:spacing w:after="0"/>
        <w:jc w:val="both"/>
        <w:rPr>
          <w:rFonts w:cstheme="minorHAnsi"/>
        </w:rPr>
      </w:pPr>
    </w:p>
    <w:p w14:paraId="6BCCEDBC" w14:textId="5146E66A" w:rsidR="0088706E" w:rsidRDefault="0088706E" w:rsidP="004E771B">
      <w:pPr>
        <w:spacing w:after="0"/>
        <w:jc w:val="both"/>
        <w:rPr>
          <w:rFonts w:cstheme="minorHAnsi"/>
        </w:rPr>
      </w:pPr>
      <w:r>
        <w:rPr>
          <w:rFonts w:cstheme="minorHAnsi"/>
        </w:rPr>
        <w:t>Uporabnik</w:t>
      </w:r>
      <w:r w:rsidR="000B2913">
        <w:rPr>
          <w:rFonts w:cstheme="minorHAnsi"/>
        </w:rPr>
        <w:t>u</w:t>
      </w:r>
      <w:r>
        <w:rPr>
          <w:rFonts w:cstheme="minorHAnsi"/>
        </w:rPr>
        <w:t xml:space="preserve"> </w:t>
      </w:r>
      <w:r w:rsidR="00DD0E26">
        <w:rPr>
          <w:rFonts w:cstheme="minorHAnsi"/>
        </w:rPr>
        <w:t xml:space="preserve">se odpre okno »Pogodba« kjer </w:t>
      </w:r>
      <w:r>
        <w:rPr>
          <w:rFonts w:cstheme="minorHAnsi"/>
        </w:rPr>
        <w:t>popravi pogodbo ali dodatek k pogodbi</w:t>
      </w:r>
      <w:r w:rsidR="00DD0E26">
        <w:rPr>
          <w:rFonts w:cstheme="minorHAnsi"/>
        </w:rPr>
        <w:t xml:space="preserve"> </w:t>
      </w:r>
      <w:r>
        <w:rPr>
          <w:rFonts w:cstheme="minorHAnsi"/>
        </w:rPr>
        <w:t xml:space="preserve">tako, da </w:t>
      </w:r>
      <w:r w:rsidR="00DD0E26">
        <w:rPr>
          <w:rFonts w:cstheme="minorHAnsi"/>
        </w:rPr>
        <w:t>popravi želene podatke</w:t>
      </w:r>
      <w:r>
        <w:rPr>
          <w:rFonts w:cstheme="minorHAnsi"/>
        </w:rPr>
        <w:t>.</w:t>
      </w:r>
    </w:p>
    <w:p w14:paraId="45CF1CB4" w14:textId="77777777" w:rsidR="00DD0E26" w:rsidRDefault="00DD0E26" w:rsidP="00DD0E26">
      <w:pPr>
        <w:jc w:val="both"/>
        <w:rPr>
          <w:rFonts w:cstheme="minorHAnsi"/>
          <w:sz w:val="22"/>
          <w:szCs w:val="22"/>
        </w:rPr>
      </w:pPr>
      <w:r>
        <w:rPr>
          <w:rFonts w:cstheme="minorHAnsi"/>
          <w:noProof/>
          <w:sz w:val="22"/>
          <w:szCs w:val="22"/>
        </w:rPr>
        <w:lastRenderedPageBreak/>
        <w:drawing>
          <wp:inline distT="0" distB="0" distL="0" distR="0" wp14:anchorId="7A98E997" wp14:editId="1EADCFE8">
            <wp:extent cx="6027420" cy="2796540"/>
            <wp:effectExtent l="0" t="0" r="0" b="3810"/>
            <wp:docPr id="84" name="Slika 84" descr="Objava javnonaročniške pogo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Slika 84" descr="Objava javnonaročniške pogodb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027420" cy="2796540"/>
                    </a:xfrm>
                    <a:prstGeom prst="rect">
                      <a:avLst/>
                    </a:prstGeom>
                    <a:noFill/>
                    <a:ln>
                      <a:noFill/>
                    </a:ln>
                  </pic:spPr>
                </pic:pic>
              </a:graphicData>
            </a:graphic>
          </wp:inline>
        </w:drawing>
      </w:r>
    </w:p>
    <w:p w14:paraId="22202BD3" w14:textId="2D8EF75A" w:rsidR="00DD0E26" w:rsidRDefault="00DD0E26" w:rsidP="00DD0E26">
      <w:pPr>
        <w:jc w:val="both"/>
        <w:rPr>
          <w:rFonts w:cstheme="minorHAnsi"/>
        </w:rPr>
      </w:pPr>
      <w:r>
        <w:rPr>
          <w:rFonts w:cstheme="minorHAnsi"/>
          <w:noProof/>
          <w:sz w:val="22"/>
          <w:szCs w:val="22"/>
        </w:rPr>
        <w:drawing>
          <wp:inline distT="0" distB="0" distL="0" distR="0" wp14:anchorId="3AFDE199" wp14:editId="0C892830">
            <wp:extent cx="6027420" cy="1196340"/>
            <wp:effectExtent l="0" t="0" r="0" b="3810"/>
            <wp:docPr id="87" name="Slika 87" descr="Objava javnonaročniške pogo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Slika 87" descr="Objava javnonaročniške pogodb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027420" cy="1196340"/>
                    </a:xfrm>
                    <a:prstGeom prst="rect">
                      <a:avLst/>
                    </a:prstGeom>
                    <a:noFill/>
                    <a:ln>
                      <a:noFill/>
                    </a:ln>
                  </pic:spPr>
                </pic:pic>
              </a:graphicData>
            </a:graphic>
          </wp:inline>
        </w:drawing>
      </w:r>
    </w:p>
    <w:p w14:paraId="60B41355" w14:textId="29224458" w:rsidR="00DD0E26" w:rsidRDefault="00DD0E26" w:rsidP="00DD0E26">
      <w:pPr>
        <w:jc w:val="both"/>
        <w:rPr>
          <w:rFonts w:cstheme="minorHAnsi"/>
        </w:rPr>
      </w:pPr>
      <w:r w:rsidRPr="00DD0E26">
        <w:rPr>
          <w:rFonts w:cstheme="minorHAnsi"/>
          <w:noProof/>
        </w:rPr>
        <w:drawing>
          <wp:inline distT="0" distB="0" distL="0" distR="0" wp14:anchorId="22A4B857" wp14:editId="03527EA6">
            <wp:extent cx="6031230" cy="2773680"/>
            <wp:effectExtent l="0" t="0" r="7620" b="7620"/>
            <wp:docPr id="88" name="Slika 88" descr="Objava javnonaročniške pogod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Slika 88" descr="Objava javnonaročniške pogodbe."/>
                    <pic:cNvPicPr/>
                  </pic:nvPicPr>
                  <pic:blipFill>
                    <a:blip r:embed="rId44"/>
                    <a:stretch>
                      <a:fillRect/>
                    </a:stretch>
                  </pic:blipFill>
                  <pic:spPr>
                    <a:xfrm>
                      <a:off x="0" y="0"/>
                      <a:ext cx="6031230" cy="2773680"/>
                    </a:xfrm>
                    <a:prstGeom prst="rect">
                      <a:avLst/>
                    </a:prstGeom>
                  </pic:spPr>
                </pic:pic>
              </a:graphicData>
            </a:graphic>
          </wp:inline>
        </w:drawing>
      </w:r>
    </w:p>
    <w:p w14:paraId="183DA021" w14:textId="1C880BB3" w:rsidR="00DD0E26" w:rsidRDefault="0088706E" w:rsidP="00DD0E26">
      <w:pPr>
        <w:jc w:val="both"/>
        <w:rPr>
          <w:rFonts w:cstheme="minorHAnsi"/>
        </w:rPr>
      </w:pPr>
      <w:r>
        <w:rPr>
          <w:rFonts w:cstheme="minorHAnsi"/>
        </w:rPr>
        <w:t xml:space="preserve"> </w:t>
      </w:r>
      <w:r w:rsidR="00DD0E26" w:rsidRPr="00A43659">
        <w:rPr>
          <w:rFonts w:cstheme="minorHAnsi"/>
        </w:rPr>
        <w:t xml:space="preserve">Po izpolnitvi vseh obveznih podatkov, lahko uporabnik vneseni obrazec shrani z izbiro polja »Shrani in preveri« </w:t>
      </w:r>
      <w:r w:rsidR="00DD0E26" w:rsidRPr="00414B23">
        <w:rPr>
          <w:noProof/>
        </w:rPr>
        <w:drawing>
          <wp:inline distT="0" distB="0" distL="0" distR="0" wp14:anchorId="77CA296A" wp14:editId="366DB9AC">
            <wp:extent cx="1001395" cy="284180"/>
            <wp:effectExtent l="0" t="0" r="8255" b="1905"/>
            <wp:docPr id="90" name="Slika 90" descr="Gumb &quot;Shrani in prever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Slika 90" descr="Gumb &quot;Shrani in preveri&quot;."/>
                    <pic:cNvPicPr/>
                  </pic:nvPicPr>
                  <pic:blipFill>
                    <a:blip r:embed="rId22"/>
                    <a:stretch>
                      <a:fillRect/>
                    </a:stretch>
                  </pic:blipFill>
                  <pic:spPr>
                    <a:xfrm>
                      <a:off x="0" y="0"/>
                      <a:ext cx="1030836" cy="292535"/>
                    </a:xfrm>
                    <a:prstGeom prst="rect">
                      <a:avLst/>
                    </a:prstGeom>
                  </pic:spPr>
                </pic:pic>
              </a:graphicData>
            </a:graphic>
          </wp:inline>
        </w:drawing>
      </w:r>
      <w:r w:rsidR="00DD0E26" w:rsidRPr="00A43659">
        <w:rPr>
          <w:rFonts w:cstheme="minorHAnsi"/>
        </w:rPr>
        <w:t xml:space="preserve">, nato pa </w:t>
      </w:r>
      <w:r w:rsidR="00DD0E26">
        <w:rPr>
          <w:rFonts w:cstheme="minorHAnsi"/>
        </w:rPr>
        <w:t>ga</w:t>
      </w:r>
      <w:r w:rsidR="00DD0E26" w:rsidRPr="00A43659">
        <w:rPr>
          <w:rFonts w:cstheme="minorHAnsi"/>
        </w:rPr>
        <w:t xml:space="preserve"> </w:t>
      </w:r>
      <w:r w:rsidR="000B2913">
        <w:rPr>
          <w:rFonts w:cstheme="minorHAnsi"/>
        </w:rPr>
        <w:t>ponovn</w:t>
      </w:r>
      <w:r w:rsidR="00B438F9">
        <w:rPr>
          <w:rFonts w:cstheme="minorHAnsi"/>
        </w:rPr>
        <w:t>o</w:t>
      </w:r>
      <w:r w:rsidR="000B2913">
        <w:rPr>
          <w:rFonts w:cstheme="minorHAnsi"/>
        </w:rPr>
        <w:t xml:space="preserve"> </w:t>
      </w:r>
      <w:r w:rsidR="00DD0E26" w:rsidRPr="00A43659">
        <w:rPr>
          <w:rFonts w:cstheme="minorHAnsi"/>
        </w:rPr>
        <w:t xml:space="preserve">objavi z izbiro polja »Objavi« </w:t>
      </w:r>
      <w:r w:rsidR="00DD0E26" w:rsidRPr="00414B23">
        <w:rPr>
          <w:noProof/>
        </w:rPr>
        <w:drawing>
          <wp:inline distT="0" distB="0" distL="0" distR="0" wp14:anchorId="22F225B6" wp14:editId="36F02380">
            <wp:extent cx="577215" cy="249158"/>
            <wp:effectExtent l="0" t="0" r="0" b="0"/>
            <wp:docPr id="91" name="Slika 91" descr="Gumb &quot;Objav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Slika 91" descr="Gumb &quot;Objavi&quot;."/>
                    <pic:cNvPicPr/>
                  </pic:nvPicPr>
                  <pic:blipFill>
                    <a:blip r:embed="rId23"/>
                    <a:stretch>
                      <a:fillRect/>
                    </a:stretch>
                  </pic:blipFill>
                  <pic:spPr>
                    <a:xfrm>
                      <a:off x="0" y="0"/>
                      <a:ext cx="599281" cy="258683"/>
                    </a:xfrm>
                    <a:prstGeom prst="rect">
                      <a:avLst/>
                    </a:prstGeom>
                  </pic:spPr>
                </pic:pic>
              </a:graphicData>
            </a:graphic>
          </wp:inline>
        </w:drawing>
      </w:r>
      <w:r w:rsidR="00DD0E26" w:rsidRPr="00A43659">
        <w:rPr>
          <w:rFonts w:cstheme="minorHAnsi"/>
        </w:rPr>
        <w:t xml:space="preserve">. </w:t>
      </w:r>
    </w:p>
    <w:p w14:paraId="2A35A619" w14:textId="6731DF47" w:rsidR="00AA195A" w:rsidRDefault="00AA195A" w:rsidP="00DD0E26">
      <w:pPr>
        <w:jc w:val="both"/>
        <w:rPr>
          <w:rFonts w:cstheme="minorHAnsi"/>
        </w:rPr>
      </w:pPr>
    </w:p>
    <w:tbl>
      <w:tblPr>
        <w:tblStyle w:val="Tabelamrea"/>
        <w:tblW w:w="0" w:type="auto"/>
        <w:tblLook w:val="04A0" w:firstRow="1" w:lastRow="0" w:firstColumn="1" w:lastColumn="0" w:noHBand="0" w:noVBand="1"/>
      </w:tblPr>
      <w:tblGrid>
        <w:gridCol w:w="9062"/>
      </w:tblGrid>
      <w:tr w:rsidR="0088706E" w14:paraId="08404B86" w14:textId="77777777" w:rsidTr="005A0A82">
        <w:tc>
          <w:tcPr>
            <w:tcW w:w="9062" w:type="dxa"/>
          </w:tcPr>
          <w:p w14:paraId="32488D35" w14:textId="77777777" w:rsidR="0088706E" w:rsidRPr="00B11EAF" w:rsidRDefault="0088706E" w:rsidP="005A0A82">
            <w:pPr>
              <w:jc w:val="both"/>
              <w:rPr>
                <w:rFonts w:asciiTheme="minorHAnsi" w:hAnsiTheme="minorHAnsi" w:cstheme="minorHAnsi"/>
                <w:color w:val="FF0000"/>
                <w:sz w:val="21"/>
                <w:szCs w:val="21"/>
              </w:rPr>
            </w:pPr>
            <w:r w:rsidRPr="005E19F5">
              <w:rPr>
                <w:rFonts w:asciiTheme="minorHAnsi" w:hAnsiTheme="minorHAnsi" w:cstheme="minorHAnsi"/>
                <w:color w:val="C00000"/>
                <w:sz w:val="21"/>
                <w:szCs w:val="21"/>
              </w:rPr>
              <w:t>POMEMBNO!</w:t>
            </w:r>
          </w:p>
          <w:p w14:paraId="43041E98" w14:textId="458F8C1F" w:rsidR="0088706E" w:rsidRPr="005E19F5" w:rsidRDefault="00C611D0" w:rsidP="005A0A82">
            <w:pPr>
              <w:jc w:val="both"/>
              <w:rPr>
                <w:rFonts w:asciiTheme="minorHAnsi" w:hAnsiTheme="minorHAnsi" w:cstheme="minorHAnsi"/>
                <w:color w:val="C00000"/>
                <w:sz w:val="21"/>
                <w:szCs w:val="21"/>
              </w:rPr>
            </w:pPr>
            <w:r w:rsidRPr="005E19F5">
              <w:rPr>
                <w:rFonts w:asciiTheme="minorHAnsi" w:hAnsiTheme="minorHAnsi" w:cstheme="minorHAnsi"/>
                <w:color w:val="C00000"/>
                <w:sz w:val="21"/>
                <w:szCs w:val="21"/>
              </w:rPr>
              <w:t>Ko uporabnik z izbiro obrazca »Umakni pogodbo« in gumba »Potrdi«, potrdi, da bodo pogodba in vsi morebitni pripadajoči dodatki k pogodbi umaknjeni</w:t>
            </w:r>
            <w:r w:rsidR="00E859CF" w:rsidRPr="005E19F5">
              <w:rPr>
                <w:rFonts w:asciiTheme="minorHAnsi" w:hAnsiTheme="minorHAnsi" w:cstheme="minorHAnsi"/>
                <w:color w:val="C00000"/>
                <w:sz w:val="21"/>
                <w:szCs w:val="21"/>
              </w:rPr>
              <w:t>, p</w:t>
            </w:r>
            <w:r w:rsidR="0088706E" w:rsidRPr="005E19F5">
              <w:rPr>
                <w:rFonts w:asciiTheme="minorHAnsi" w:hAnsiTheme="minorHAnsi" w:cstheme="minorHAnsi"/>
                <w:color w:val="C00000"/>
                <w:sz w:val="21"/>
                <w:szCs w:val="21"/>
              </w:rPr>
              <w:t>ogodba</w:t>
            </w:r>
            <w:r w:rsidR="00E859CF" w:rsidRPr="005E19F5">
              <w:rPr>
                <w:rFonts w:asciiTheme="minorHAnsi" w:hAnsiTheme="minorHAnsi" w:cstheme="minorHAnsi"/>
                <w:color w:val="C00000"/>
                <w:sz w:val="21"/>
                <w:szCs w:val="21"/>
              </w:rPr>
              <w:t xml:space="preserve"> </w:t>
            </w:r>
            <w:r w:rsidR="0088706E" w:rsidRPr="005E19F5">
              <w:rPr>
                <w:rFonts w:asciiTheme="minorHAnsi" w:hAnsiTheme="minorHAnsi" w:cstheme="minorHAnsi"/>
                <w:color w:val="C00000"/>
                <w:sz w:val="21"/>
                <w:szCs w:val="21"/>
              </w:rPr>
              <w:t>ni več vidn</w:t>
            </w:r>
            <w:r w:rsidR="00E859CF" w:rsidRPr="005E19F5">
              <w:rPr>
                <w:rFonts w:asciiTheme="minorHAnsi" w:hAnsiTheme="minorHAnsi" w:cstheme="minorHAnsi"/>
                <w:color w:val="C00000"/>
                <w:sz w:val="21"/>
                <w:szCs w:val="21"/>
              </w:rPr>
              <w:t>a</w:t>
            </w:r>
            <w:r w:rsidR="0088706E" w:rsidRPr="005E19F5">
              <w:rPr>
                <w:rFonts w:asciiTheme="minorHAnsi" w:hAnsiTheme="minorHAnsi" w:cstheme="minorHAnsi"/>
                <w:color w:val="C00000"/>
                <w:sz w:val="21"/>
                <w:szCs w:val="21"/>
              </w:rPr>
              <w:t xml:space="preserve"> na zunanjem delu portala javnih naročil v zavihku »Pregled pogodb« ali v dosjeju javnega naročila za predmetno javno naročilo</w:t>
            </w:r>
            <w:r w:rsidR="000F438A">
              <w:rPr>
                <w:rFonts w:asciiTheme="minorHAnsi" w:hAnsiTheme="minorHAnsi" w:cstheme="minorHAnsi"/>
                <w:color w:val="C00000"/>
                <w:sz w:val="21"/>
                <w:szCs w:val="21"/>
              </w:rPr>
              <w:t xml:space="preserve"> </w:t>
            </w:r>
            <w:r w:rsidR="00484BEB">
              <w:rPr>
                <w:rFonts w:asciiTheme="minorHAnsi" w:hAnsiTheme="minorHAnsi" w:cstheme="minorHAnsi"/>
                <w:color w:val="C00000"/>
                <w:sz w:val="21"/>
                <w:szCs w:val="21"/>
              </w:rPr>
              <w:t>v zavihku</w:t>
            </w:r>
            <w:r w:rsidR="000F438A">
              <w:rPr>
                <w:rFonts w:asciiTheme="minorHAnsi" w:hAnsiTheme="minorHAnsi" w:cstheme="minorHAnsi"/>
                <w:color w:val="C00000"/>
                <w:sz w:val="21"/>
                <w:szCs w:val="21"/>
              </w:rPr>
              <w:t xml:space="preserve"> »Pregled objav«</w:t>
            </w:r>
            <w:r w:rsidR="0088706E" w:rsidRPr="005E19F5">
              <w:rPr>
                <w:rFonts w:asciiTheme="minorHAnsi" w:hAnsiTheme="minorHAnsi" w:cstheme="minorHAnsi"/>
                <w:color w:val="C00000"/>
                <w:sz w:val="21"/>
                <w:szCs w:val="21"/>
              </w:rPr>
              <w:t>. Pogodba je ponovno vidna na zunanjem delu portala javnih naročil v zavihku »Pregled pogodb« ali v dosjeju javnega naročila za predmetno javno naročilo</w:t>
            </w:r>
            <w:r w:rsidR="000F438A">
              <w:rPr>
                <w:rFonts w:asciiTheme="minorHAnsi" w:hAnsiTheme="minorHAnsi" w:cstheme="minorHAnsi"/>
                <w:color w:val="C00000"/>
                <w:sz w:val="21"/>
                <w:szCs w:val="21"/>
              </w:rPr>
              <w:t xml:space="preserve"> </w:t>
            </w:r>
            <w:r w:rsidR="00484BEB">
              <w:rPr>
                <w:rFonts w:asciiTheme="minorHAnsi" w:hAnsiTheme="minorHAnsi" w:cstheme="minorHAnsi"/>
                <w:color w:val="C00000"/>
                <w:sz w:val="21"/>
                <w:szCs w:val="21"/>
              </w:rPr>
              <w:t>v zavihku</w:t>
            </w:r>
            <w:r w:rsidR="000F438A">
              <w:rPr>
                <w:rFonts w:asciiTheme="minorHAnsi" w:hAnsiTheme="minorHAnsi" w:cstheme="minorHAnsi"/>
                <w:color w:val="C00000"/>
                <w:sz w:val="21"/>
                <w:szCs w:val="21"/>
              </w:rPr>
              <w:t xml:space="preserve"> »Pregled </w:t>
            </w:r>
            <w:r w:rsidR="00484BEB">
              <w:rPr>
                <w:rFonts w:asciiTheme="minorHAnsi" w:hAnsiTheme="minorHAnsi" w:cstheme="minorHAnsi"/>
                <w:color w:val="C00000"/>
                <w:sz w:val="21"/>
                <w:szCs w:val="21"/>
              </w:rPr>
              <w:t>ob</w:t>
            </w:r>
            <w:r w:rsidR="000F438A">
              <w:rPr>
                <w:rFonts w:asciiTheme="minorHAnsi" w:hAnsiTheme="minorHAnsi" w:cstheme="minorHAnsi"/>
                <w:color w:val="C00000"/>
                <w:sz w:val="21"/>
                <w:szCs w:val="21"/>
              </w:rPr>
              <w:t>jav«</w:t>
            </w:r>
            <w:r w:rsidR="0088706E" w:rsidRPr="005E19F5">
              <w:rPr>
                <w:rFonts w:asciiTheme="minorHAnsi" w:hAnsiTheme="minorHAnsi" w:cstheme="minorHAnsi"/>
                <w:color w:val="C00000"/>
                <w:sz w:val="21"/>
                <w:szCs w:val="21"/>
              </w:rPr>
              <w:t xml:space="preserve"> </w:t>
            </w:r>
            <w:r w:rsidR="0088706E" w:rsidRPr="005E19F5">
              <w:rPr>
                <w:rFonts w:asciiTheme="minorHAnsi" w:hAnsiTheme="minorHAnsi" w:cstheme="minorHAnsi"/>
                <w:color w:val="C00000"/>
                <w:sz w:val="21"/>
                <w:szCs w:val="21"/>
              </w:rPr>
              <w:lastRenderedPageBreak/>
              <w:t xml:space="preserve">šele po tem, ko uporabnik </w:t>
            </w:r>
            <w:r w:rsidR="00E859CF" w:rsidRPr="005E19F5">
              <w:rPr>
                <w:rFonts w:asciiTheme="minorHAnsi" w:hAnsiTheme="minorHAnsi" w:cstheme="minorHAnsi"/>
                <w:color w:val="C00000"/>
                <w:sz w:val="21"/>
                <w:szCs w:val="21"/>
              </w:rPr>
              <w:t xml:space="preserve">umaknjeno </w:t>
            </w:r>
            <w:r w:rsidR="0088706E" w:rsidRPr="005E19F5">
              <w:rPr>
                <w:rFonts w:asciiTheme="minorHAnsi" w:hAnsiTheme="minorHAnsi" w:cstheme="minorHAnsi"/>
                <w:color w:val="C00000"/>
                <w:sz w:val="21"/>
                <w:szCs w:val="21"/>
              </w:rPr>
              <w:t>verzijo pogodbe oziroma popravek</w:t>
            </w:r>
            <w:r w:rsidR="000F438A">
              <w:rPr>
                <w:rFonts w:asciiTheme="minorHAnsi" w:hAnsiTheme="minorHAnsi" w:cstheme="minorHAnsi"/>
                <w:color w:val="C00000"/>
                <w:sz w:val="21"/>
                <w:szCs w:val="21"/>
              </w:rPr>
              <w:t xml:space="preserve"> le</w:t>
            </w:r>
            <w:r w:rsidR="00994995">
              <w:rPr>
                <w:rFonts w:asciiTheme="minorHAnsi" w:hAnsiTheme="minorHAnsi" w:cstheme="minorHAnsi"/>
                <w:color w:val="C00000"/>
                <w:sz w:val="21"/>
                <w:szCs w:val="21"/>
              </w:rPr>
              <w:t>-</w:t>
            </w:r>
            <w:r w:rsidR="000F438A">
              <w:rPr>
                <w:rFonts w:asciiTheme="minorHAnsi" w:hAnsiTheme="minorHAnsi" w:cstheme="minorHAnsi"/>
                <w:color w:val="C00000"/>
                <w:sz w:val="21"/>
                <w:szCs w:val="21"/>
              </w:rPr>
              <w:t>te</w:t>
            </w:r>
            <w:r w:rsidR="0088706E" w:rsidRPr="005E19F5">
              <w:rPr>
                <w:rFonts w:asciiTheme="minorHAnsi" w:hAnsiTheme="minorHAnsi" w:cstheme="minorHAnsi"/>
                <w:color w:val="C00000"/>
                <w:sz w:val="21"/>
                <w:szCs w:val="21"/>
              </w:rPr>
              <w:t xml:space="preserve"> ponovno objavi z izbiro polja »Objavi« </w:t>
            </w:r>
            <w:r w:rsidR="00E859CF" w:rsidRPr="005E19F5">
              <w:rPr>
                <w:rFonts w:cstheme="minorHAnsi"/>
                <w:noProof/>
                <w:color w:val="C00000"/>
              </w:rPr>
              <w:drawing>
                <wp:inline distT="0" distB="0" distL="0" distR="0" wp14:anchorId="602BCAAA" wp14:editId="2C758437">
                  <wp:extent cx="577215" cy="249158"/>
                  <wp:effectExtent l="0" t="0" r="0" b="0"/>
                  <wp:docPr id="92" name="Slika 92" descr="Gumb &quot;Objavi&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Slika 92" descr="Gumb &quot;Objavi&quot;."/>
                          <pic:cNvPicPr/>
                        </pic:nvPicPr>
                        <pic:blipFill>
                          <a:blip r:embed="rId23"/>
                          <a:stretch>
                            <a:fillRect/>
                          </a:stretch>
                        </pic:blipFill>
                        <pic:spPr>
                          <a:xfrm>
                            <a:off x="0" y="0"/>
                            <a:ext cx="599281" cy="258683"/>
                          </a:xfrm>
                          <a:prstGeom prst="rect">
                            <a:avLst/>
                          </a:prstGeom>
                        </pic:spPr>
                      </pic:pic>
                    </a:graphicData>
                  </a:graphic>
                </wp:inline>
              </w:drawing>
            </w:r>
            <w:r w:rsidR="0088706E" w:rsidRPr="005E19F5">
              <w:rPr>
                <w:rFonts w:asciiTheme="minorHAnsi" w:hAnsiTheme="minorHAnsi" w:cstheme="minorHAnsi"/>
                <w:color w:val="C00000"/>
                <w:sz w:val="21"/>
                <w:szCs w:val="21"/>
              </w:rPr>
              <w:t>.</w:t>
            </w:r>
          </w:p>
          <w:p w14:paraId="10167CF2" w14:textId="77777777" w:rsidR="0088706E" w:rsidRPr="005E19F5" w:rsidRDefault="0088706E" w:rsidP="005A0A82">
            <w:pPr>
              <w:jc w:val="both"/>
              <w:rPr>
                <w:rFonts w:asciiTheme="minorHAnsi" w:hAnsiTheme="minorHAnsi" w:cstheme="minorHAnsi"/>
                <w:color w:val="C00000"/>
                <w:sz w:val="21"/>
                <w:szCs w:val="21"/>
              </w:rPr>
            </w:pPr>
          </w:p>
          <w:p w14:paraId="49C40D94" w14:textId="5ACC11EC" w:rsidR="0088706E" w:rsidRPr="005E19F5" w:rsidRDefault="0088706E" w:rsidP="005A0A82">
            <w:pPr>
              <w:jc w:val="both"/>
              <w:rPr>
                <w:rFonts w:asciiTheme="minorHAnsi" w:hAnsiTheme="minorHAnsi" w:cstheme="minorHAnsi"/>
                <w:color w:val="C00000"/>
                <w:sz w:val="21"/>
                <w:szCs w:val="21"/>
              </w:rPr>
            </w:pPr>
            <w:r w:rsidRPr="005E19F5">
              <w:rPr>
                <w:rFonts w:asciiTheme="minorHAnsi" w:hAnsiTheme="minorHAnsi" w:cstheme="minorHAnsi"/>
                <w:color w:val="C00000"/>
                <w:sz w:val="21"/>
                <w:szCs w:val="21"/>
              </w:rPr>
              <w:t>Enako velja tudi ob pripravi popravka dodatka k pogodbi.</w:t>
            </w:r>
          </w:p>
          <w:p w14:paraId="61D8610D" w14:textId="77777777" w:rsidR="00E859CF" w:rsidRPr="005E19F5" w:rsidRDefault="00E859CF" w:rsidP="005A0A82">
            <w:pPr>
              <w:jc w:val="both"/>
              <w:rPr>
                <w:rFonts w:asciiTheme="minorHAnsi" w:hAnsiTheme="minorHAnsi" w:cstheme="minorHAnsi"/>
                <w:color w:val="C00000"/>
                <w:sz w:val="21"/>
                <w:szCs w:val="21"/>
              </w:rPr>
            </w:pPr>
          </w:p>
          <w:p w14:paraId="11D36F1E" w14:textId="77777777" w:rsidR="0088706E" w:rsidRDefault="00E859CF" w:rsidP="00E859CF">
            <w:pPr>
              <w:jc w:val="both"/>
              <w:rPr>
                <w:rFonts w:asciiTheme="minorHAnsi" w:hAnsiTheme="minorHAnsi" w:cstheme="minorHAnsi"/>
                <w:color w:val="C00000"/>
                <w:sz w:val="22"/>
                <w:szCs w:val="22"/>
              </w:rPr>
            </w:pPr>
            <w:r w:rsidRPr="005E19F5">
              <w:rPr>
                <w:rFonts w:asciiTheme="minorHAnsi" w:hAnsiTheme="minorHAnsi" w:cstheme="minorHAnsi"/>
                <w:color w:val="C00000"/>
                <w:sz w:val="21"/>
                <w:szCs w:val="21"/>
              </w:rPr>
              <w:t>V PRIMERU, DA JE UPORABNIK PO UMIKU OBRAZCA ZA OBJAVO POGODB, TA OBRAZEC KADARKOLI SPREMENIL IN GA PONOVNO OBJAVIL, MORA PAZITI, DA PONOVNO OBJAVI TUDI VSE MOREBITNE PRIPADAJOČE DODATKE K POGODBI, SAJ SO BILI TI Z UMIKOM POGODBE TUDI UMAKNJENI.</w:t>
            </w:r>
            <w:r w:rsidRPr="005E19F5">
              <w:rPr>
                <w:rFonts w:asciiTheme="minorHAnsi" w:hAnsiTheme="minorHAnsi" w:cstheme="minorHAnsi"/>
                <w:color w:val="C00000"/>
                <w:sz w:val="22"/>
                <w:szCs w:val="22"/>
              </w:rPr>
              <w:t xml:space="preserve"> </w:t>
            </w:r>
          </w:p>
          <w:p w14:paraId="55D330C7" w14:textId="77777777" w:rsidR="00174379" w:rsidRDefault="00174379" w:rsidP="00E859CF">
            <w:pPr>
              <w:jc w:val="both"/>
              <w:rPr>
                <w:rFonts w:cstheme="minorHAnsi"/>
                <w:color w:val="C00000"/>
                <w:sz w:val="22"/>
                <w:szCs w:val="22"/>
              </w:rPr>
            </w:pPr>
          </w:p>
          <w:p w14:paraId="31554624" w14:textId="18B91260" w:rsidR="00174379" w:rsidRPr="00786106" w:rsidRDefault="00174379" w:rsidP="00E859CF">
            <w:pPr>
              <w:jc w:val="both"/>
              <w:rPr>
                <w:rFonts w:asciiTheme="minorHAnsi" w:hAnsiTheme="minorHAnsi" w:cstheme="minorHAnsi"/>
                <w:b/>
                <w:bCs/>
                <w:color w:val="C00000"/>
                <w:sz w:val="21"/>
                <w:szCs w:val="21"/>
              </w:rPr>
            </w:pPr>
            <w:r w:rsidRPr="00786106">
              <w:rPr>
                <w:rFonts w:asciiTheme="minorHAnsi" w:hAnsiTheme="minorHAnsi" w:cstheme="minorHAnsi"/>
                <w:b/>
                <w:bCs/>
                <w:color w:val="C00000"/>
                <w:sz w:val="21"/>
                <w:szCs w:val="21"/>
              </w:rPr>
              <w:t xml:space="preserve">V primeru umika pogodbe ali dodatka </w:t>
            </w:r>
            <w:r w:rsidRPr="00994995">
              <w:rPr>
                <w:rFonts w:asciiTheme="minorHAnsi" w:hAnsiTheme="minorHAnsi" w:cstheme="minorHAnsi"/>
                <w:b/>
                <w:bCs/>
                <w:color w:val="C00000"/>
                <w:sz w:val="21"/>
                <w:szCs w:val="21"/>
              </w:rPr>
              <w:t xml:space="preserve">k pogodbi </w:t>
            </w:r>
            <w:r w:rsidRPr="00786106">
              <w:rPr>
                <w:rFonts w:asciiTheme="minorHAnsi" w:hAnsiTheme="minorHAnsi" w:cstheme="minorHAnsi"/>
                <w:b/>
                <w:bCs/>
                <w:color w:val="C00000"/>
                <w:sz w:val="21"/>
                <w:szCs w:val="21"/>
              </w:rPr>
              <w:t>in nato ponovne objave iste pogodbe ali dodat</w:t>
            </w:r>
            <w:r w:rsidRPr="00994995">
              <w:rPr>
                <w:rFonts w:asciiTheme="minorHAnsi" w:hAnsiTheme="minorHAnsi" w:cstheme="minorHAnsi"/>
                <w:b/>
                <w:bCs/>
                <w:color w:val="C00000"/>
                <w:sz w:val="21"/>
                <w:szCs w:val="21"/>
              </w:rPr>
              <w:t>ka k pogodbi</w:t>
            </w:r>
            <w:r w:rsidRPr="00786106">
              <w:rPr>
                <w:rFonts w:asciiTheme="minorHAnsi" w:hAnsiTheme="minorHAnsi" w:cstheme="minorHAnsi"/>
                <w:b/>
                <w:bCs/>
                <w:color w:val="C00000"/>
                <w:sz w:val="21"/>
                <w:szCs w:val="21"/>
              </w:rPr>
              <w:t xml:space="preserve"> na portalu javnih naročil, </w:t>
            </w:r>
            <w:r w:rsidRPr="00994995">
              <w:rPr>
                <w:rFonts w:asciiTheme="minorHAnsi" w:hAnsiTheme="minorHAnsi" w:cstheme="minorHAnsi"/>
                <w:b/>
                <w:bCs/>
                <w:color w:val="C00000"/>
                <w:sz w:val="21"/>
                <w:szCs w:val="21"/>
              </w:rPr>
              <w:t xml:space="preserve">pogodba oz. dodatek k pogodbi v aplikaciji UJP JN PLAČILA ohrani isto ID številko. Ohranijo se tudi </w:t>
            </w:r>
            <w:r w:rsidR="00A720F0" w:rsidRPr="00994995">
              <w:rPr>
                <w:rFonts w:asciiTheme="minorHAnsi" w:hAnsiTheme="minorHAnsi" w:cstheme="minorHAnsi"/>
                <w:b/>
                <w:bCs/>
                <w:color w:val="C00000"/>
                <w:sz w:val="21"/>
                <w:szCs w:val="21"/>
              </w:rPr>
              <w:t>vsa poročila o plačilih, ki so bila do tega trenutka opravljena za to pogodbo oz. dodatek k pogodbi v aplikaciji UJP JN PLAČILA.</w:t>
            </w:r>
          </w:p>
          <w:p w14:paraId="0149D36A" w14:textId="141ABE95" w:rsidR="00174379" w:rsidRDefault="00174379" w:rsidP="00E859CF">
            <w:pPr>
              <w:jc w:val="both"/>
              <w:rPr>
                <w:rFonts w:cstheme="minorHAnsi"/>
              </w:rPr>
            </w:pPr>
          </w:p>
        </w:tc>
      </w:tr>
    </w:tbl>
    <w:p w14:paraId="7C471DFB" w14:textId="77777777" w:rsidR="0088706E" w:rsidRDefault="0088706E" w:rsidP="00465E20">
      <w:pPr>
        <w:jc w:val="both"/>
        <w:rPr>
          <w:rFonts w:cstheme="minorHAnsi"/>
        </w:rPr>
      </w:pPr>
    </w:p>
    <w:p w14:paraId="32D85DC2" w14:textId="06512ABD" w:rsidR="00A54E8B" w:rsidRPr="00115179" w:rsidRDefault="001A54C7" w:rsidP="005D1C29">
      <w:pPr>
        <w:pStyle w:val="Naslov1"/>
        <w:numPr>
          <w:ilvl w:val="0"/>
          <w:numId w:val="50"/>
        </w:numPr>
        <w:rPr>
          <w:b/>
        </w:rPr>
      </w:pPr>
      <w:bookmarkStart w:id="28" w:name="_Toc112849000"/>
      <w:bookmarkStart w:id="29" w:name="_Toc213328988"/>
      <w:r w:rsidRPr="00115179">
        <w:rPr>
          <w:b/>
        </w:rPr>
        <w:t>Iskanje in p</w:t>
      </w:r>
      <w:r w:rsidR="00A54E8B" w:rsidRPr="00115179">
        <w:rPr>
          <w:b/>
        </w:rPr>
        <w:t>regled objavljenih pogodb naročnik</w:t>
      </w:r>
      <w:r w:rsidRPr="00115179">
        <w:rPr>
          <w:b/>
        </w:rPr>
        <w:t>ov</w:t>
      </w:r>
      <w:bookmarkEnd w:id="28"/>
      <w:bookmarkEnd w:id="29"/>
    </w:p>
    <w:p w14:paraId="019955AA" w14:textId="60CC9A56" w:rsidR="00092D48" w:rsidRDefault="00092D48" w:rsidP="00092D48">
      <w:pPr>
        <w:spacing w:after="0" w:line="240" w:lineRule="auto"/>
        <w:jc w:val="both"/>
        <w:rPr>
          <w:rFonts w:cstheme="minorHAnsi"/>
        </w:rPr>
      </w:pPr>
    </w:p>
    <w:p w14:paraId="4B4C0C9F" w14:textId="5DF3BCDC" w:rsidR="00CD2554" w:rsidRDefault="001A54C7" w:rsidP="00B11EAF">
      <w:pPr>
        <w:spacing w:after="0"/>
        <w:jc w:val="both"/>
        <w:rPr>
          <w:rFonts w:cstheme="minorHAnsi"/>
        </w:rPr>
      </w:pPr>
      <w:r>
        <w:rPr>
          <w:rFonts w:cstheme="minorHAnsi"/>
        </w:rPr>
        <w:t>Na portalu javnih naročil so vse pogodbe in dodatki k pogodbam razvidni v zavihku »Pregled pogodb«</w:t>
      </w:r>
      <w:r w:rsidR="00A54E8B">
        <w:rPr>
          <w:rFonts w:cstheme="minorHAnsi"/>
        </w:rPr>
        <w:t>.</w:t>
      </w:r>
      <w:r>
        <w:rPr>
          <w:rFonts w:cstheme="minorHAnsi"/>
        </w:rPr>
        <w:t xml:space="preserve"> </w:t>
      </w:r>
    </w:p>
    <w:p w14:paraId="6AA12F84" w14:textId="77777777" w:rsidR="00B11EAF" w:rsidRDefault="00B11EAF" w:rsidP="00B11EAF">
      <w:pPr>
        <w:spacing w:after="0"/>
        <w:jc w:val="both"/>
        <w:rPr>
          <w:rFonts w:cstheme="minorHAnsi"/>
        </w:rPr>
      </w:pPr>
    </w:p>
    <w:p w14:paraId="2B0E5907" w14:textId="3CE81D49" w:rsidR="004C1EDB" w:rsidRDefault="00CD2554" w:rsidP="004C1EDB">
      <w:pPr>
        <w:jc w:val="both"/>
      </w:pPr>
      <w:r>
        <w:rPr>
          <w:rFonts w:cstheme="minorHAnsi"/>
        </w:rPr>
        <w:t>Omogočeno je enostavno iskanje po seznamu pogodb/dodatkov k pogodbi glede na naročnika (naziv naročnika, matična številka naročnika</w:t>
      </w:r>
      <w:r w:rsidR="002C75B4">
        <w:rPr>
          <w:rFonts w:cstheme="minorHAnsi"/>
        </w:rPr>
        <w:t>)</w:t>
      </w:r>
      <w:r>
        <w:rPr>
          <w:rFonts w:cstheme="minorHAnsi"/>
        </w:rPr>
        <w:t>, JN številk</w:t>
      </w:r>
      <w:r w:rsidR="002C75B4">
        <w:rPr>
          <w:rFonts w:cstheme="minorHAnsi"/>
        </w:rPr>
        <w:t>o</w:t>
      </w:r>
      <w:r>
        <w:rPr>
          <w:rFonts w:cstheme="minorHAnsi"/>
        </w:rPr>
        <w:t>, naziv pogodbe, področje, vrst</w:t>
      </w:r>
      <w:r w:rsidR="002C75B4">
        <w:rPr>
          <w:rFonts w:cstheme="minorHAnsi"/>
        </w:rPr>
        <w:t>o</w:t>
      </w:r>
      <w:r>
        <w:rPr>
          <w:rFonts w:cstheme="minorHAnsi"/>
        </w:rPr>
        <w:t xml:space="preserve"> predmeta, CPV kod</w:t>
      </w:r>
      <w:r w:rsidR="002C75B4">
        <w:rPr>
          <w:rFonts w:cstheme="minorHAnsi"/>
        </w:rPr>
        <w:t>o</w:t>
      </w:r>
      <w:r>
        <w:rPr>
          <w:rFonts w:cstheme="minorHAnsi"/>
        </w:rPr>
        <w:t>, datum objave na portalu, datum zadnje spremembe</w:t>
      </w:r>
      <w:r w:rsidR="00811DE5">
        <w:rPr>
          <w:rFonts w:cstheme="minorHAnsi"/>
        </w:rPr>
        <w:t>.</w:t>
      </w:r>
      <w:r w:rsidR="004C1EDB">
        <w:rPr>
          <w:rFonts w:cstheme="minorHAnsi"/>
        </w:rPr>
        <w:t xml:space="preserve"> </w:t>
      </w:r>
      <w:r w:rsidR="004C1EDB">
        <w:t xml:space="preserve">V polju »Datum objave« ima uporabnik za filtriranje na voljo spustni seznam z možnostjo izbire različnih časovnih obdobij. V privzetem filtru so prikazane objave v </w:t>
      </w:r>
      <w:r w:rsidR="00C46854">
        <w:t xml:space="preserve">zadnjih treh mesecih </w:t>
      </w:r>
      <w:r w:rsidR="004C1EDB">
        <w:t>(filter: »</w:t>
      </w:r>
      <w:r w:rsidR="004C1EDB" w:rsidRPr="008B4D9F">
        <w:rPr>
          <w:b/>
          <w:bCs/>
        </w:rPr>
        <w:t>Datum objave: V</w:t>
      </w:r>
      <w:r w:rsidR="00C46854" w:rsidRPr="00C46854">
        <w:t xml:space="preserve"> </w:t>
      </w:r>
      <w:r w:rsidR="00C46854" w:rsidRPr="00C46854">
        <w:rPr>
          <w:b/>
          <w:bCs/>
        </w:rPr>
        <w:t>zadnjih treh mesecih</w:t>
      </w:r>
      <w:r w:rsidR="004C1EDB" w:rsidRPr="008B4D9F">
        <w:rPr>
          <w:b/>
          <w:bCs/>
        </w:rPr>
        <w:t>«), za drugačen prikaz objav mora uporabnik filter spremeniti.</w:t>
      </w:r>
      <w:r w:rsidR="004C1EDB">
        <w:t xml:space="preserve"> V spustnem seznamu časovnih obdobij je na voljo tudi možnost iskanja s poljubnim vnosom začetnega in končnega datuma (uporabnik v spustnem seznamu izbere zadnjo možnost »Vnesi datumsko obdobje«), pri čemer vnesen datum v polju »Datum objave do« vključi in prikaže tudi objave na izbran (zaključni) datum.</w:t>
      </w:r>
    </w:p>
    <w:p w14:paraId="1259570E" w14:textId="77777777" w:rsidR="00CC3E7D" w:rsidRDefault="00CC3E7D" w:rsidP="00A54E8B">
      <w:pPr>
        <w:jc w:val="both"/>
        <w:rPr>
          <w:rFonts w:cstheme="minorHAnsi"/>
        </w:rPr>
      </w:pPr>
    </w:p>
    <w:p w14:paraId="2449B60D" w14:textId="37638FEE" w:rsidR="00A54E8B" w:rsidRDefault="00A54E8B" w:rsidP="00092D48">
      <w:pPr>
        <w:spacing w:after="0" w:line="240" w:lineRule="auto"/>
        <w:jc w:val="both"/>
        <w:rPr>
          <w:rFonts w:cstheme="minorHAnsi"/>
        </w:rPr>
      </w:pPr>
    </w:p>
    <w:p w14:paraId="5248BCF3" w14:textId="4F956EED" w:rsidR="00980847" w:rsidRDefault="00980847" w:rsidP="00092D48">
      <w:pPr>
        <w:spacing w:after="0" w:line="240" w:lineRule="auto"/>
        <w:jc w:val="both"/>
        <w:rPr>
          <w:rFonts w:cstheme="minorHAnsi"/>
        </w:rPr>
      </w:pPr>
      <w:r>
        <w:rPr>
          <w:noProof/>
        </w:rPr>
        <w:drawing>
          <wp:inline distT="0" distB="0" distL="0" distR="0" wp14:anchorId="32CD4B52" wp14:editId="111C7A36">
            <wp:extent cx="5748655" cy="3458845"/>
            <wp:effectExtent l="0" t="0" r="4445" b="8255"/>
            <wp:docPr id="984265362" name="Slika 2" descr="Zavihek &quot;Pregled pogodb&quot; s filtri iskan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265362" name="Slika 2" descr="Zavihek &quot;Pregled pogodb&quot; s filtri iskanja"/>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48655" cy="3458845"/>
                    </a:xfrm>
                    <a:prstGeom prst="rect">
                      <a:avLst/>
                    </a:prstGeom>
                    <a:noFill/>
                    <a:ln>
                      <a:noFill/>
                    </a:ln>
                  </pic:spPr>
                </pic:pic>
              </a:graphicData>
            </a:graphic>
          </wp:inline>
        </w:drawing>
      </w:r>
    </w:p>
    <w:p w14:paraId="45178960" w14:textId="77777777" w:rsidR="00772416" w:rsidRDefault="00772416" w:rsidP="00092D48">
      <w:pPr>
        <w:spacing w:after="0" w:line="240" w:lineRule="auto"/>
        <w:jc w:val="both"/>
        <w:rPr>
          <w:rFonts w:cstheme="minorHAnsi"/>
        </w:rPr>
      </w:pPr>
    </w:p>
    <w:p w14:paraId="5B7C3D55" w14:textId="6E25AFC1" w:rsidR="00332869" w:rsidRPr="007F4A51" w:rsidRDefault="00332869" w:rsidP="005D1C29">
      <w:pPr>
        <w:pStyle w:val="Naslov1"/>
        <w:numPr>
          <w:ilvl w:val="0"/>
          <w:numId w:val="50"/>
        </w:numPr>
        <w:rPr>
          <w:b/>
        </w:rPr>
      </w:pPr>
      <w:bookmarkStart w:id="30" w:name="_Toc213328989"/>
      <w:r>
        <w:rPr>
          <w:b/>
        </w:rPr>
        <w:t>Povezanost s portalom UJP JN plačila</w:t>
      </w:r>
      <w:bookmarkEnd w:id="30"/>
    </w:p>
    <w:p w14:paraId="4849CC02" w14:textId="6B8CE2C2" w:rsidR="00332869" w:rsidRDefault="00332869" w:rsidP="00B11EAF">
      <w:pPr>
        <w:spacing w:after="0"/>
        <w:jc w:val="both"/>
        <w:rPr>
          <w:rFonts w:cstheme="minorHAnsi"/>
        </w:rPr>
      </w:pPr>
      <w:r>
        <w:rPr>
          <w:rFonts w:cstheme="minorHAnsi"/>
        </w:rPr>
        <w:br/>
        <w:t xml:space="preserve">Skladno z </w:t>
      </w:r>
      <w:r w:rsidRPr="008B36F5">
        <w:rPr>
          <w:rFonts w:cstheme="minorHAnsi"/>
        </w:rPr>
        <w:t>osm</w:t>
      </w:r>
      <w:r>
        <w:rPr>
          <w:rFonts w:cstheme="minorHAnsi"/>
        </w:rPr>
        <w:t xml:space="preserve">im </w:t>
      </w:r>
      <w:r w:rsidRPr="008B36F5">
        <w:rPr>
          <w:rFonts w:cstheme="minorHAnsi"/>
        </w:rPr>
        <w:t>in devet</w:t>
      </w:r>
      <w:r>
        <w:rPr>
          <w:rFonts w:cstheme="minorHAnsi"/>
        </w:rPr>
        <w:t xml:space="preserve">im </w:t>
      </w:r>
      <w:r w:rsidRPr="008B36F5">
        <w:rPr>
          <w:rFonts w:cstheme="minorHAnsi"/>
        </w:rPr>
        <w:t>odstavk</w:t>
      </w:r>
      <w:r>
        <w:rPr>
          <w:rFonts w:cstheme="minorHAnsi"/>
        </w:rPr>
        <w:t xml:space="preserve">om </w:t>
      </w:r>
      <w:r w:rsidRPr="008B36F5">
        <w:rPr>
          <w:rFonts w:cstheme="minorHAnsi"/>
        </w:rPr>
        <w:t xml:space="preserve">3. člena </w:t>
      </w:r>
      <w:r w:rsidR="00132C64">
        <w:rPr>
          <w:rFonts w:cstheme="minorHAnsi"/>
        </w:rPr>
        <w:t>pravilnika, ki se začneta uporabljati</w:t>
      </w:r>
      <w:r w:rsidRPr="008B36F5">
        <w:rPr>
          <w:rFonts w:cstheme="minorHAnsi"/>
        </w:rPr>
        <w:t xml:space="preserve"> 1. 1. 2023</w:t>
      </w:r>
      <w:r w:rsidR="00132C64">
        <w:rPr>
          <w:rFonts w:cstheme="minorHAnsi"/>
        </w:rPr>
        <w:t>, je vzpostavljena</w:t>
      </w:r>
      <w:r>
        <w:rPr>
          <w:rFonts w:cstheme="minorHAnsi"/>
        </w:rPr>
        <w:t xml:space="preserve"> obveznost mesečnega poročanja o izvršenih plačilih iz naslova pogodb in </w:t>
      </w:r>
      <w:r w:rsidR="00132C64">
        <w:rPr>
          <w:rFonts w:cstheme="minorHAnsi"/>
        </w:rPr>
        <w:t>dodatkov k pogodbam</w:t>
      </w:r>
      <w:r>
        <w:rPr>
          <w:rFonts w:cstheme="minorHAnsi"/>
        </w:rPr>
        <w:t xml:space="preserve">, </w:t>
      </w:r>
      <w:r w:rsidRPr="008B36F5">
        <w:rPr>
          <w:rFonts w:cstheme="minorHAnsi"/>
        </w:rPr>
        <w:t>in sicer za pogodbe o izvedbi javnega naročila, sklenjene od 1. 1. 2023 dalje.</w:t>
      </w:r>
      <w:r>
        <w:rPr>
          <w:rFonts w:cstheme="minorHAnsi"/>
        </w:rPr>
        <w:t xml:space="preserve"> Poročanje izvajajo </w:t>
      </w:r>
      <w:r w:rsidR="00132C64">
        <w:rPr>
          <w:rFonts w:cstheme="minorHAnsi"/>
        </w:rPr>
        <w:t>zavezanci/</w:t>
      </w:r>
      <w:r>
        <w:rPr>
          <w:rFonts w:cstheme="minorHAnsi"/>
        </w:rPr>
        <w:t xml:space="preserve">naročniki preko portala UJN JN </w:t>
      </w:r>
      <w:r w:rsidR="002749DD">
        <w:rPr>
          <w:rFonts w:cstheme="minorHAnsi"/>
        </w:rPr>
        <w:t>p</w:t>
      </w:r>
      <w:r>
        <w:rPr>
          <w:rFonts w:cstheme="minorHAnsi"/>
        </w:rPr>
        <w:t>lačila (</w:t>
      </w:r>
      <w:hyperlink r:id="rId46" w:history="1">
        <w:r w:rsidR="006C78EC" w:rsidRPr="006C78EC">
          <w:rPr>
            <w:rStyle w:val="Hiperpovezava"/>
            <w:rFonts w:cstheme="minorBidi"/>
          </w:rPr>
          <w:t>https://jnplacila.ujp.gov.si</w:t>
        </w:r>
      </w:hyperlink>
      <w:r>
        <w:rPr>
          <w:rFonts w:cstheme="minorHAnsi"/>
        </w:rPr>
        <w:t>).</w:t>
      </w:r>
    </w:p>
    <w:p w14:paraId="773397B1" w14:textId="77777777" w:rsidR="00772416" w:rsidRDefault="00772416" w:rsidP="00B11EAF">
      <w:pPr>
        <w:spacing w:after="0"/>
        <w:jc w:val="both"/>
        <w:rPr>
          <w:rFonts w:cstheme="minorHAnsi"/>
        </w:rPr>
      </w:pPr>
    </w:p>
    <w:p w14:paraId="5224324E" w14:textId="1753FC9F" w:rsidR="00332869" w:rsidRDefault="00332869" w:rsidP="00B11EAF">
      <w:pPr>
        <w:spacing w:after="0"/>
        <w:jc w:val="both"/>
        <w:rPr>
          <w:rFonts w:cstheme="minorHAnsi"/>
        </w:rPr>
      </w:pPr>
      <w:r>
        <w:rPr>
          <w:rFonts w:cstheme="minorHAnsi"/>
        </w:rPr>
        <w:t xml:space="preserve">Osnova za poročanje izvršenih plačil so vpisane </w:t>
      </w:r>
      <w:r w:rsidR="00132C64">
        <w:rPr>
          <w:rFonts w:cstheme="minorHAnsi"/>
        </w:rPr>
        <w:t xml:space="preserve">in objavljene </w:t>
      </w:r>
      <w:r>
        <w:rPr>
          <w:rFonts w:cstheme="minorHAnsi"/>
        </w:rPr>
        <w:t xml:space="preserve">pogodbe </w:t>
      </w:r>
      <w:r w:rsidR="00132C64">
        <w:rPr>
          <w:rFonts w:cstheme="minorHAnsi"/>
        </w:rPr>
        <w:t xml:space="preserve">o izvedbi </w:t>
      </w:r>
      <w:r>
        <w:rPr>
          <w:rFonts w:cstheme="minorHAnsi"/>
        </w:rPr>
        <w:t>javnega naroč</w:t>
      </w:r>
      <w:r w:rsidR="00132C64">
        <w:rPr>
          <w:rFonts w:cstheme="minorHAnsi"/>
        </w:rPr>
        <w:t>ila</w:t>
      </w:r>
      <w:r>
        <w:rPr>
          <w:rFonts w:cstheme="minorHAnsi"/>
        </w:rPr>
        <w:t xml:space="preserve"> na portalu javnih naročil. Te se v roku 15 minut po objavi prenesejo na portal UJP JN </w:t>
      </w:r>
      <w:r w:rsidR="002749DD">
        <w:rPr>
          <w:rFonts w:cstheme="minorHAnsi"/>
        </w:rPr>
        <w:t>p</w:t>
      </w:r>
      <w:r>
        <w:rPr>
          <w:rFonts w:cstheme="minorHAnsi"/>
        </w:rPr>
        <w:t>lačila. Ob prenosu se za vsako pogodbo vzpostavi obveza mesečnega poročanja za čas trajanja pogodbe + 3 meseci (npr. pogodba s trajanjem 1.</w:t>
      </w:r>
      <w:r w:rsidR="00132C64">
        <w:rPr>
          <w:rFonts w:cstheme="minorHAnsi"/>
        </w:rPr>
        <w:t xml:space="preserve"> </w:t>
      </w:r>
      <w:r>
        <w:rPr>
          <w:rFonts w:cstheme="minorHAnsi"/>
        </w:rPr>
        <w:t>1.</w:t>
      </w:r>
      <w:r w:rsidR="00132C64">
        <w:rPr>
          <w:rFonts w:cstheme="minorHAnsi"/>
        </w:rPr>
        <w:t xml:space="preserve"> </w:t>
      </w:r>
      <w:r>
        <w:rPr>
          <w:rFonts w:cstheme="minorHAnsi"/>
        </w:rPr>
        <w:t>2023 do 31.</w:t>
      </w:r>
      <w:r w:rsidR="00132C64">
        <w:rPr>
          <w:rFonts w:cstheme="minorHAnsi"/>
        </w:rPr>
        <w:t xml:space="preserve"> </w:t>
      </w:r>
      <w:r>
        <w:rPr>
          <w:rFonts w:cstheme="minorHAnsi"/>
        </w:rPr>
        <w:t>12.</w:t>
      </w:r>
      <w:r w:rsidR="00132C64">
        <w:rPr>
          <w:rFonts w:cstheme="minorHAnsi"/>
        </w:rPr>
        <w:t xml:space="preserve"> </w:t>
      </w:r>
      <w:r>
        <w:rPr>
          <w:rFonts w:cstheme="minorHAnsi"/>
        </w:rPr>
        <w:t xml:space="preserve">2023 ima obveznost poročanja od januarja 2023 do vključno marca 2024). V primeru pogodbe z enkratno dobavo se vzpostavi obveznost poročanja 3 mesece po datumu sklenitve pogodbe. Obveznost mesečnega poročanja po pogodbi se podaljšuje v primeru </w:t>
      </w:r>
      <w:r w:rsidR="00132C64">
        <w:rPr>
          <w:rFonts w:cstheme="minorHAnsi"/>
        </w:rPr>
        <w:t xml:space="preserve">objave </w:t>
      </w:r>
      <w:r>
        <w:rPr>
          <w:rFonts w:cstheme="minorHAnsi"/>
        </w:rPr>
        <w:t>dodatkov</w:t>
      </w:r>
      <w:r w:rsidR="00132C64">
        <w:rPr>
          <w:rFonts w:cstheme="minorHAnsi"/>
        </w:rPr>
        <w:t xml:space="preserve"> </w:t>
      </w:r>
      <w:r>
        <w:rPr>
          <w:rFonts w:cstheme="minorHAnsi"/>
        </w:rPr>
        <w:t>, ki imajo lastno trajanje</w:t>
      </w:r>
      <w:r w:rsidR="0059496F">
        <w:rPr>
          <w:rFonts w:cstheme="minorHAnsi"/>
        </w:rPr>
        <w:t>, torej, ki na primer podaljšujejo trajanja pogodbe</w:t>
      </w:r>
      <w:r>
        <w:rPr>
          <w:rFonts w:cstheme="minorHAnsi"/>
        </w:rPr>
        <w:t xml:space="preserve">. </w:t>
      </w:r>
    </w:p>
    <w:p w14:paraId="0C0F1869" w14:textId="77777777" w:rsidR="00B11EAF" w:rsidRDefault="00B11EAF" w:rsidP="00B11EAF">
      <w:pPr>
        <w:spacing w:after="0"/>
        <w:jc w:val="both"/>
        <w:rPr>
          <w:rFonts w:cstheme="minorHAnsi"/>
        </w:rPr>
      </w:pPr>
    </w:p>
    <w:p w14:paraId="51AAC269" w14:textId="3EFD841D" w:rsidR="00332869" w:rsidRDefault="00332869" w:rsidP="00B11EAF">
      <w:pPr>
        <w:spacing w:after="0"/>
        <w:jc w:val="both"/>
        <w:rPr>
          <w:rFonts w:cstheme="minorHAnsi"/>
        </w:rPr>
      </w:pPr>
      <w:r>
        <w:rPr>
          <w:rFonts w:cstheme="minorHAnsi"/>
        </w:rPr>
        <w:t>Edina pogodba</w:t>
      </w:r>
      <w:r w:rsidR="0059496F">
        <w:rPr>
          <w:rFonts w:cstheme="minorHAnsi"/>
        </w:rPr>
        <w:t xml:space="preserve"> o izvedbi</w:t>
      </w:r>
      <w:r>
        <w:rPr>
          <w:rFonts w:cstheme="minorHAnsi"/>
        </w:rPr>
        <w:t xml:space="preserve"> javnega naroč</w:t>
      </w:r>
      <w:r w:rsidR="0059496F">
        <w:rPr>
          <w:rFonts w:cstheme="minorHAnsi"/>
        </w:rPr>
        <w:t>ila</w:t>
      </w:r>
      <w:r>
        <w:rPr>
          <w:rFonts w:cstheme="minorHAnsi"/>
        </w:rPr>
        <w:t xml:space="preserve">, za katero se poročanje </w:t>
      </w:r>
      <w:r w:rsidR="0059496F">
        <w:rPr>
          <w:rFonts w:cstheme="minorHAnsi"/>
        </w:rPr>
        <w:t xml:space="preserve">o izvedenih </w:t>
      </w:r>
      <w:r>
        <w:rPr>
          <w:rFonts w:cstheme="minorHAnsi"/>
        </w:rPr>
        <w:t>plačil</w:t>
      </w:r>
      <w:r w:rsidR="0059496F">
        <w:rPr>
          <w:rFonts w:cstheme="minorHAnsi"/>
        </w:rPr>
        <w:t>ih</w:t>
      </w:r>
      <w:r>
        <w:rPr>
          <w:rFonts w:cstheme="minorHAnsi"/>
        </w:rPr>
        <w:t xml:space="preserve"> ne izvaja, je krovna pogodba skupnega naroč</w:t>
      </w:r>
      <w:r w:rsidR="0059496F">
        <w:rPr>
          <w:rFonts w:cstheme="minorHAnsi"/>
        </w:rPr>
        <w:t>ila</w:t>
      </w:r>
      <w:r>
        <w:rPr>
          <w:rFonts w:cstheme="minorHAnsi"/>
        </w:rPr>
        <w:t>; v primeru skupnega naroč</w:t>
      </w:r>
      <w:r w:rsidR="0059496F">
        <w:rPr>
          <w:rFonts w:cstheme="minorHAnsi"/>
        </w:rPr>
        <w:t>ila</w:t>
      </w:r>
      <w:r>
        <w:rPr>
          <w:rFonts w:cstheme="minorHAnsi"/>
        </w:rPr>
        <w:t xml:space="preserve"> se poroča </w:t>
      </w:r>
      <w:r w:rsidR="0059496F">
        <w:rPr>
          <w:rFonts w:cstheme="minorHAnsi"/>
        </w:rPr>
        <w:t xml:space="preserve">o izvedenih </w:t>
      </w:r>
      <w:r>
        <w:rPr>
          <w:rFonts w:cstheme="minorHAnsi"/>
        </w:rPr>
        <w:t>plačil</w:t>
      </w:r>
      <w:r w:rsidR="0059496F">
        <w:rPr>
          <w:rFonts w:cstheme="minorHAnsi"/>
        </w:rPr>
        <w:t>ih</w:t>
      </w:r>
      <w:r>
        <w:rPr>
          <w:rFonts w:cstheme="minorHAnsi"/>
        </w:rPr>
        <w:t xml:space="preserve"> po </w:t>
      </w:r>
      <w:r w:rsidR="0059496F" w:rsidRPr="007A40DB">
        <w:rPr>
          <w:rFonts w:cstheme="minorHAnsi"/>
        </w:rPr>
        <w:t>posameznih</w:t>
      </w:r>
      <w:r w:rsidRPr="007A40DB">
        <w:rPr>
          <w:rFonts w:cstheme="minorHAnsi"/>
        </w:rPr>
        <w:t xml:space="preserve"> pogodbah</w:t>
      </w:r>
      <w:r w:rsidR="0059496F" w:rsidRPr="007A40DB">
        <w:rPr>
          <w:rFonts w:cstheme="minorHAnsi"/>
        </w:rPr>
        <w:t>, ki jih sklenejo posamezni naročniki, vključeni v skupno javno naročilo</w:t>
      </w:r>
      <w:r w:rsidRPr="007A40DB">
        <w:rPr>
          <w:rFonts w:cstheme="minorHAnsi"/>
        </w:rPr>
        <w:t xml:space="preserve">. </w:t>
      </w:r>
    </w:p>
    <w:p w14:paraId="1EC232F7" w14:textId="77777777" w:rsidR="00B11EAF" w:rsidRPr="007A40DB" w:rsidRDefault="00B11EAF" w:rsidP="00B11EAF">
      <w:pPr>
        <w:spacing w:after="0"/>
        <w:jc w:val="both"/>
        <w:rPr>
          <w:rFonts w:cstheme="minorHAnsi"/>
        </w:rPr>
      </w:pPr>
    </w:p>
    <w:p w14:paraId="1EF11B73" w14:textId="1B29ECD3" w:rsidR="00332869" w:rsidRDefault="00332869" w:rsidP="00B11EAF">
      <w:pPr>
        <w:spacing w:after="0"/>
        <w:jc w:val="both"/>
        <w:rPr>
          <w:rFonts w:cstheme="minorHAnsi"/>
        </w:rPr>
      </w:pPr>
      <w:r>
        <w:rPr>
          <w:rFonts w:cstheme="minorHAnsi"/>
        </w:rPr>
        <w:t xml:space="preserve">Rok za oddajo mesečnega poročila </w:t>
      </w:r>
      <w:r w:rsidR="0059496F">
        <w:rPr>
          <w:rFonts w:cstheme="minorHAnsi"/>
        </w:rPr>
        <w:t xml:space="preserve">o izvedenih plačilnih transakcijah </w:t>
      </w:r>
      <w:r>
        <w:rPr>
          <w:rFonts w:cstheme="minorHAnsi"/>
        </w:rPr>
        <w:t xml:space="preserve">je 18. v mesecu za predpretekli mesec. Obstaja možnost vnosa popravka, kjer je mogoče stornirati napačno poročano ali pa dodati </w:t>
      </w:r>
      <w:proofErr w:type="spellStart"/>
      <w:r>
        <w:rPr>
          <w:rFonts w:cstheme="minorHAnsi"/>
        </w:rPr>
        <w:t>neporočano</w:t>
      </w:r>
      <w:proofErr w:type="spellEnd"/>
      <w:r>
        <w:rPr>
          <w:rFonts w:cstheme="minorHAnsi"/>
        </w:rPr>
        <w:t xml:space="preserve"> </w:t>
      </w:r>
      <w:r w:rsidR="0059496F">
        <w:rPr>
          <w:rFonts w:cstheme="minorHAnsi"/>
        </w:rPr>
        <w:t>izvedeno transakcijo/plačilo</w:t>
      </w:r>
      <w:r>
        <w:rPr>
          <w:rFonts w:cstheme="minorHAnsi"/>
        </w:rPr>
        <w:t>.</w:t>
      </w:r>
    </w:p>
    <w:p w14:paraId="326F0BE2" w14:textId="77777777" w:rsidR="00B11EAF" w:rsidRDefault="00B11EAF" w:rsidP="00B11EAF">
      <w:pPr>
        <w:spacing w:after="0"/>
        <w:jc w:val="both"/>
        <w:rPr>
          <w:rFonts w:cstheme="minorHAnsi"/>
        </w:rPr>
      </w:pPr>
    </w:p>
    <w:p w14:paraId="22B6D46F" w14:textId="69279D8A" w:rsidR="00332869" w:rsidRDefault="00332869" w:rsidP="00B11EAF">
      <w:pPr>
        <w:spacing w:after="0"/>
        <w:jc w:val="both"/>
        <w:rPr>
          <w:rFonts w:cstheme="minorHAnsi"/>
        </w:rPr>
      </w:pPr>
      <w:r>
        <w:rPr>
          <w:rFonts w:cstheme="minorHAnsi"/>
        </w:rPr>
        <w:t>V primeru umika pogodbe</w:t>
      </w:r>
      <w:r w:rsidR="0059496F">
        <w:rPr>
          <w:rFonts w:cstheme="minorHAnsi"/>
        </w:rPr>
        <w:t xml:space="preserve"> na portalu javnih naročil</w:t>
      </w:r>
      <w:r>
        <w:rPr>
          <w:rFonts w:cstheme="minorHAnsi"/>
        </w:rPr>
        <w:t xml:space="preserve"> ugasne zahteva za mesečno poročanje. Prav tako se zahteva za poročanje na </w:t>
      </w:r>
      <w:r w:rsidR="0059496F">
        <w:rPr>
          <w:rFonts w:cstheme="minorHAnsi"/>
        </w:rPr>
        <w:t xml:space="preserve">portalu </w:t>
      </w:r>
      <w:r>
        <w:rPr>
          <w:rFonts w:cstheme="minorHAnsi"/>
        </w:rPr>
        <w:t xml:space="preserve">UJP JN </w:t>
      </w:r>
      <w:r w:rsidR="002749DD">
        <w:rPr>
          <w:rFonts w:cstheme="minorHAnsi"/>
        </w:rPr>
        <w:t>p</w:t>
      </w:r>
      <w:r>
        <w:rPr>
          <w:rFonts w:cstheme="minorHAnsi"/>
        </w:rPr>
        <w:t>lačila spremeni (zmanjša/poveča), če se pri pogodbi oz. dodatku</w:t>
      </w:r>
      <w:r w:rsidR="0059496F">
        <w:rPr>
          <w:rFonts w:cstheme="minorHAnsi"/>
        </w:rPr>
        <w:t xml:space="preserve"> k pogodbi</w:t>
      </w:r>
      <w:r>
        <w:rPr>
          <w:rFonts w:cstheme="minorHAnsi"/>
        </w:rPr>
        <w:t xml:space="preserve"> popravita datuma »veljavnost od« in »veljavnost do«. </w:t>
      </w:r>
    </w:p>
    <w:p w14:paraId="2FD39911" w14:textId="77777777" w:rsidR="00B11EAF" w:rsidRDefault="00B11EAF" w:rsidP="00B11EAF">
      <w:pPr>
        <w:spacing w:after="0"/>
        <w:jc w:val="both"/>
        <w:rPr>
          <w:rFonts w:cstheme="minorHAnsi"/>
        </w:rPr>
      </w:pPr>
    </w:p>
    <w:p w14:paraId="5B006F01" w14:textId="63A3E429" w:rsidR="00332869" w:rsidRDefault="00332869" w:rsidP="00B11EAF">
      <w:pPr>
        <w:spacing w:after="0"/>
        <w:jc w:val="both"/>
        <w:rPr>
          <w:rFonts w:cstheme="minorHAnsi"/>
        </w:rPr>
      </w:pPr>
      <w:r>
        <w:rPr>
          <w:rFonts w:cstheme="minorHAnsi"/>
        </w:rPr>
        <w:t xml:space="preserve">Uporabniki portala UJP JN </w:t>
      </w:r>
      <w:r w:rsidR="002749DD">
        <w:rPr>
          <w:rFonts w:cstheme="minorHAnsi"/>
        </w:rPr>
        <w:t>p</w:t>
      </w:r>
      <w:r>
        <w:rPr>
          <w:rFonts w:cstheme="minorHAnsi"/>
        </w:rPr>
        <w:t xml:space="preserve">lačila niso </w:t>
      </w:r>
      <w:r w:rsidR="0059496F" w:rsidRPr="007A40DB">
        <w:rPr>
          <w:rFonts w:cstheme="minorHAnsi"/>
        </w:rPr>
        <w:t>nujno</w:t>
      </w:r>
      <w:r w:rsidR="0059496F">
        <w:rPr>
          <w:rFonts w:cstheme="minorHAnsi"/>
        </w:rPr>
        <w:t xml:space="preserve"> </w:t>
      </w:r>
      <w:r w:rsidR="000040F2" w:rsidRPr="007A40DB">
        <w:rPr>
          <w:rFonts w:cstheme="minorHAnsi"/>
        </w:rPr>
        <w:t xml:space="preserve">enaki </w:t>
      </w:r>
      <w:r>
        <w:rPr>
          <w:rFonts w:cstheme="minorHAnsi"/>
        </w:rPr>
        <w:t xml:space="preserve">uporabnikom portala javnih naročil. </w:t>
      </w:r>
      <w:r w:rsidR="0059496F">
        <w:rPr>
          <w:rFonts w:cstheme="minorHAnsi"/>
        </w:rPr>
        <w:t xml:space="preserve">V vsakem primeru pa uporabnikom portala javnih naročil ni samodejno priznana oziroma registrirana tudi uporaba portala UJP JN </w:t>
      </w:r>
      <w:r w:rsidR="002749DD">
        <w:rPr>
          <w:rFonts w:cstheme="minorHAnsi"/>
        </w:rPr>
        <w:t>p</w:t>
      </w:r>
      <w:r w:rsidR="0059496F">
        <w:rPr>
          <w:rFonts w:cstheme="minorHAnsi"/>
        </w:rPr>
        <w:t xml:space="preserve">lačila. </w:t>
      </w:r>
      <w:r>
        <w:rPr>
          <w:rFonts w:cstheme="minorHAnsi"/>
        </w:rPr>
        <w:t xml:space="preserve">Na portalu UJP JN </w:t>
      </w:r>
      <w:r w:rsidR="002749DD">
        <w:rPr>
          <w:rFonts w:cstheme="minorHAnsi"/>
        </w:rPr>
        <w:t>p</w:t>
      </w:r>
      <w:r>
        <w:rPr>
          <w:rFonts w:cstheme="minorHAnsi"/>
        </w:rPr>
        <w:t xml:space="preserve">lačila se registracija izvede s kvalificiranim digitalnim potrdilom ali s SI-PASS storitvijo, tipa uporabnika pa sta spletni in B2B uporabnik. </w:t>
      </w:r>
    </w:p>
    <w:p w14:paraId="2174E192" w14:textId="77777777" w:rsidR="00B11EAF" w:rsidRDefault="00B11EAF" w:rsidP="00B11EAF">
      <w:pPr>
        <w:spacing w:after="0"/>
        <w:jc w:val="both"/>
        <w:rPr>
          <w:rFonts w:cstheme="minorHAnsi"/>
        </w:rPr>
      </w:pPr>
    </w:p>
    <w:p w14:paraId="497DDCE7" w14:textId="1BFE6E5D" w:rsidR="00554E12" w:rsidRDefault="00332869" w:rsidP="00B11EAF">
      <w:pPr>
        <w:spacing w:after="0"/>
        <w:jc w:val="both"/>
        <w:rPr>
          <w:rFonts w:cstheme="minorHAnsi"/>
        </w:rPr>
      </w:pPr>
      <w:r>
        <w:rPr>
          <w:rFonts w:cstheme="minorHAnsi"/>
        </w:rPr>
        <w:t>Poročan</w:t>
      </w:r>
      <w:r w:rsidR="0059496F">
        <w:rPr>
          <w:rFonts w:cstheme="minorHAnsi"/>
        </w:rPr>
        <w:t>e izvedene transakcije/</w:t>
      </w:r>
      <w:r>
        <w:rPr>
          <w:rFonts w:cstheme="minorHAnsi"/>
        </w:rPr>
        <w:t xml:space="preserve">plačila se prenašajo na portal javnih naročil, kjer se </w:t>
      </w:r>
      <w:r w:rsidR="0059496F">
        <w:rPr>
          <w:rFonts w:cstheme="minorHAnsi"/>
        </w:rPr>
        <w:t xml:space="preserve">podatki </w:t>
      </w:r>
      <w:r>
        <w:rPr>
          <w:rFonts w:cstheme="minorHAnsi"/>
        </w:rPr>
        <w:t>objavijo k posamezni pogodbi</w:t>
      </w:r>
      <w:r w:rsidR="0059496F">
        <w:rPr>
          <w:rFonts w:cstheme="minorHAnsi"/>
        </w:rPr>
        <w:t xml:space="preserve"> oziroma v dosjeju javnega naročila</w:t>
      </w:r>
      <w:r>
        <w:rPr>
          <w:rFonts w:cstheme="minorHAnsi"/>
        </w:rPr>
        <w:t xml:space="preserve">. </w:t>
      </w:r>
    </w:p>
    <w:p w14:paraId="0ADCB4D7" w14:textId="77777777" w:rsidR="00B11EAF" w:rsidRDefault="00B11EAF" w:rsidP="00B11EAF">
      <w:pPr>
        <w:spacing w:after="0"/>
        <w:jc w:val="both"/>
        <w:rPr>
          <w:rFonts w:cstheme="minorHAnsi"/>
        </w:rPr>
      </w:pPr>
    </w:p>
    <w:p w14:paraId="3AAF5A8C" w14:textId="05EF5433" w:rsidR="00332869" w:rsidRDefault="00332869" w:rsidP="00B11EAF">
      <w:pPr>
        <w:spacing w:after="0"/>
        <w:jc w:val="both"/>
        <w:rPr>
          <w:rFonts w:cstheme="minorHAnsi"/>
        </w:rPr>
      </w:pPr>
      <w:r>
        <w:rPr>
          <w:rFonts w:cstheme="minorHAnsi"/>
        </w:rPr>
        <w:t xml:space="preserve">Dodatno so podatki o pogodbah in plačilih dosegljivi v OCDS formatu (open </w:t>
      </w:r>
      <w:proofErr w:type="spellStart"/>
      <w:r>
        <w:rPr>
          <w:rFonts w:cstheme="minorHAnsi"/>
        </w:rPr>
        <w:t>contract</w:t>
      </w:r>
      <w:proofErr w:type="spellEnd"/>
      <w:r>
        <w:rPr>
          <w:rFonts w:cstheme="minorHAnsi"/>
        </w:rPr>
        <w:t xml:space="preserve"> data standard, oblika: </w:t>
      </w:r>
      <w:proofErr w:type="spellStart"/>
      <w:r>
        <w:rPr>
          <w:rFonts w:cstheme="minorHAnsi"/>
        </w:rPr>
        <w:t>json</w:t>
      </w:r>
      <w:proofErr w:type="spellEnd"/>
      <w:r>
        <w:rPr>
          <w:rFonts w:cstheme="minorHAnsi"/>
        </w:rPr>
        <w:t xml:space="preserve">) na nivoju četrtletnih in letnih izvozov. </w:t>
      </w:r>
    </w:p>
    <w:p w14:paraId="1EF5EC70" w14:textId="77777777" w:rsidR="00332869" w:rsidRPr="0063441A" w:rsidRDefault="00332869" w:rsidP="001A54C7">
      <w:pPr>
        <w:jc w:val="both"/>
        <w:rPr>
          <w:rFonts w:cstheme="minorHAnsi"/>
        </w:rPr>
      </w:pPr>
    </w:p>
    <w:sectPr w:rsidR="00332869" w:rsidRPr="0063441A" w:rsidSect="000D6A87">
      <w:footerReference w:type="default" r:id="rId47"/>
      <w:pgSz w:w="11906" w:h="16838"/>
      <w:pgMar w:top="1417" w:right="991" w:bottom="1134" w:left="1417" w:header="708" w:footer="376"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F6669A" w14:textId="77777777" w:rsidR="000D6A87" w:rsidRDefault="000D6A87" w:rsidP="00651BE3">
      <w:pPr>
        <w:spacing w:after="0" w:line="240" w:lineRule="auto"/>
      </w:pPr>
      <w:r>
        <w:separator/>
      </w:r>
    </w:p>
  </w:endnote>
  <w:endnote w:type="continuationSeparator" w:id="0">
    <w:p w14:paraId="3DA58E9F" w14:textId="77777777" w:rsidR="000D6A87" w:rsidRDefault="000D6A87" w:rsidP="00651B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901BF3" w14:textId="2033E80A" w:rsidR="00AB3C20" w:rsidRDefault="00AB3C20">
    <w:pPr>
      <w:tabs>
        <w:tab w:val="center" w:pos="4550"/>
        <w:tab w:val="left" w:pos="5818"/>
      </w:tabs>
      <w:ind w:right="260"/>
      <w:jc w:val="right"/>
      <w:rPr>
        <w:color w:val="222A35" w:themeColor="text2" w:themeShade="80"/>
        <w:sz w:val="24"/>
        <w:szCs w:val="24"/>
      </w:rPr>
    </w:pPr>
    <w:r w:rsidRPr="005403DC">
      <w:rPr>
        <w:spacing w:val="60"/>
        <w:sz w:val="24"/>
        <w:szCs w:val="24"/>
      </w:rPr>
      <w:t>Stran</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A33FEA">
      <w:rPr>
        <w:noProof/>
        <w:color w:val="323E4F" w:themeColor="text2" w:themeShade="BF"/>
        <w:sz w:val="24"/>
        <w:szCs w:val="24"/>
      </w:rPr>
      <w:t>15</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A33FEA">
      <w:rPr>
        <w:noProof/>
        <w:color w:val="323E4F" w:themeColor="text2" w:themeShade="BF"/>
        <w:sz w:val="24"/>
        <w:szCs w:val="24"/>
      </w:rPr>
      <w:t>15</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08AA86" w14:textId="77777777" w:rsidR="000D6A87" w:rsidRDefault="000D6A87" w:rsidP="00651BE3">
      <w:pPr>
        <w:spacing w:after="0" w:line="240" w:lineRule="auto"/>
      </w:pPr>
      <w:r>
        <w:separator/>
      </w:r>
    </w:p>
  </w:footnote>
  <w:footnote w:type="continuationSeparator" w:id="0">
    <w:p w14:paraId="5D36F877" w14:textId="77777777" w:rsidR="000D6A87" w:rsidRDefault="000D6A87" w:rsidP="00651BE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50B98"/>
    <w:multiLevelType w:val="hybridMultilevel"/>
    <w:tmpl w:val="FC282A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FF3D82"/>
    <w:multiLevelType w:val="hybridMultilevel"/>
    <w:tmpl w:val="FF701800"/>
    <w:lvl w:ilvl="0" w:tplc="BD6C8314">
      <w:numFmt w:val="bullet"/>
      <w:lvlText w:val="-"/>
      <w:lvlJc w:val="left"/>
      <w:pPr>
        <w:ind w:left="405" w:hanging="360"/>
      </w:pPr>
      <w:rPr>
        <w:rFonts w:ascii="Calibri" w:eastAsiaTheme="minorHAnsi" w:hAnsi="Calibri" w:cs="Calibri" w:hint="default"/>
        <w:color w:val="C00000"/>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 w15:restartNumberingAfterBreak="0">
    <w:nsid w:val="063E38AE"/>
    <w:multiLevelType w:val="hybridMultilevel"/>
    <w:tmpl w:val="6D1A07D6"/>
    <w:lvl w:ilvl="0" w:tplc="137E222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8D91C27"/>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0054948"/>
    <w:multiLevelType w:val="hybridMultilevel"/>
    <w:tmpl w:val="37807568"/>
    <w:lvl w:ilvl="0" w:tplc="9F5877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B7727D"/>
    <w:multiLevelType w:val="hybridMultilevel"/>
    <w:tmpl w:val="9C4ED014"/>
    <w:lvl w:ilvl="0" w:tplc="F9F4C4A6">
      <w:numFmt w:val="bullet"/>
      <w:lvlText w:val="-"/>
      <w:lvlJc w:val="left"/>
      <w:pPr>
        <w:ind w:left="405" w:hanging="360"/>
      </w:pPr>
      <w:rPr>
        <w:rFonts w:ascii="Calibri" w:eastAsiaTheme="minorHAnsi" w:hAnsi="Calibri" w:cs="Calibri"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6" w15:restartNumberingAfterBreak="0">
    <w:nsid w:val="155B746F"/>
    <w:multiLevelType w:val="hybridMultilevel"/>
    <w:tmpl w:val="F4783670"/>
    <w:lvl w:ilvl="0" w:tplc="F1CA68E0">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CF2C36"/>
    <w:multiLevelType w:val="hybridMultilevel"/>
    <w:tmpl w:val="FFC6F366"/>
    <w:lvl w:ilvl="0" w:tplc="0AF8457C">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1970191C"/>
    <w:multiLevelType w:val="hybridMultilevel"/>
    <w:tmpl w:val="059A4712"/>
    <w:lvl w:ilvl="0" w:tplc="137E222C">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A8B0982"/>
    <w:multiLevelType w:val="hybridMultilevel"/>
    <w:tmpl w:val="003409D8"/>
    <w:lvl w:ilvl="0" w:tplc="C07E45C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 w15:restartNumberingAfterBreak="0">
    <w:nsid w:val="1BA2433F"/>
    <w:multiLevelType w:val="hybridMultilevel"/>
    <w:tmpl w:val="23305748"/>
    <w:lvl w:ilvl="0" w:tplc="137E222C">
      <w:start w:val="1"/>
      <w:numFmt w:val="bullet"/>
      <w:lvlText w:val=""/>
      <w:lvlJc w:val="left"/>
      <w:pPr>
        <w:ind w:left="720" w:hanging="360"/>
      </w:pPr>
      <w:rPr>
        <w:rFonts w:ascii="Symbol" w:hAnsi="Symbol" w:hint="default"/>
      </w:rPr>
    </w:lvl>
    <w:lvl w:ilvl="1" w:tplc="137E222C">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2E4DC8"/>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E9A28BE"/>
    <w:multiLevelType w:val="hybridMultilevel"/>
    <w:tmpl w:val="5D4EFBD0"/>
    <w:lvl w:ilvl="0" w:tplc="137E222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411642C"/>
    <w:multiLevelType w:val="hybridMultilevel"/>
    <w:tmpl w:val="5C14C5D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65D6A28"/>
    <w:multiLevelType w:val="hybridMultilevel"/>
    <w:tmpl w:val="A4ACD9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69F4FC2"/>
    <w:multiLevelType w:val="multilevel"/>
    <w:tmpl w:val="949A4276"/>
    <w:lvl w:ilvl="0">
      <w:start w:val="1"/>
      <w:numFmt w:val="decimal"/>
      <w:lvlText w:val="%1."/>
      <w:lvlJc w:val="left"/>
      <w:pPr>
        <w:ind w:left="720" w:hanging="360"/>
      </w:p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284A5496"/>
    <w:multiLevelType w:val="multilevel"/>
    <w:tmpl w:val="16FC3974"/>
    <w:lvl w:ilvl="0">
      <w:start w:val="1"/>
      <w:numFmt w:val="decimal"/>
      <w:lvlText w:val="%1."/>
      <w:lvlJc w:val="left"/>
      <w:pPr>
        <w:ind w:left="1065" w:hanging="705"/>
      </w:pPr>
      <w:rPr>
        <w:rFonts w:hint="default"/>
      </w:rPr>
    </w:lvl>
    <w:lvl w:ilvl="1">
      <w:start w:val="1"/>
      <w:numFmt w:val="decimal"/>
      <w:isLgl/>
      <w:lvlText w:val="%1.%2"/>
      <w:lvlJc w:val="left"/>
      <w:pPr>
        <w:ind w:left="1099" w:hanging="390"/>
      </w:pPr>
      <w:rPr>
        <w:rFonts w:hint="default"/>
        <w:b/>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17" w15:restartNumberingAfterBreak="0">
    <w:nsid w:val="2BD30AF2"/>
    <w:multiLevelType w:val="hybridMultilevel"/>
    <w:tmpl w:val="3E16423A"/>
    <w:lvl w:ilvl="0" w:tplc="137E222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F73D28"/>
    <w:multiLevelType w:val="hybridMultilevel"/>
    <w:tmpl w:val="12F6D768"/>
    <w:lvl w:ilvl="0" w:tplc="9790044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611592C"/>
    <w:multiLevelType w:val="hybridMultilevel"/>
    <w:tmpl w:val="A4ACD9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89741AC"/>
    <w:multiLevelType w:val="hybridMultilevel"/>
    <w:tmpl w:val="651C4080"/>
    <w:lvl w:ilvl="0" w:tplc="9F587762">
      <w:start w:val="1"/>
      <w:numFmt w:val="bullet"/>
      <w:lvlText w:val="‒"/>
      <w:lvlJc w:val="left"/>
      <w:pPr>
        <w:ind w:left="405" w:hanging="360"/>
      </w:pPr>
      <w:rPr>
        <w:rFonts w:ascii="Arial" w:hAnsi="Arial"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21" w15:restartNumberingAfterBreak="0">
    <w:nsid w:val="39E83754"/>
    <w:multiLevelType w:val="hybridMultilevel"/>
    <w:tmpl w:val="B0DEBCF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1E31CE"/>
    <w:multiLevelType w:val="hybridMultilevel"/>
    <w:tmpl w:val="CBAC2548"/>
    <w:lvl w:ilvl="0" w:tplc="137E222C">
      <w:start w:val="1"/>
      <w:numFmt w:val="bullet"/>
      <w:lvlText w:val=""/>
      <w:lvlJc w:val="left"/>
      <w:pPr>
        <w:ind w:left="360" w:hanging="360"/>
      </w:pPr>
      <w:rPr>
        <w:rFonts w:ascii="Symbol" w:hAnsi="Symbol" w:hint="default"/>
      </w:rPr>
    </w:lvl>
    <w:lvl w:ilvl="1" w:tplc="A2A044A8">
      <w:numFmt w:val="bullet"/>
      <w:lvlText w:val="-"/>
      <w:lvlJc w:val="left"/>
      <w:pPr>
        <w:ind w:left="1080" w:hanging="360"/>
      </w:pPr>
      <w:rPr>
        <w:rFonts w:ascii="Arial" w:eastAsia="Times New Roman" w:hAnsi="Arial" w:cs="Arial" w:hint="default"/>
        <w:b/>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4983A88"/>
    <w:multiLevelType w:val="hybridMultilevel"/>
    <w:tmpl w:val="A4ACD9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88C6413"/>
    <w:multiLevelType w:val="hybridMultilevel"/>
    <w:tmpl w:val="F4F298FA"/>
    <w:lvl w:ilvl="0" w:tplc="2AC66EEA">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9EE72C3"/>
    <w:multiLevelType w:val="hybridMultilevel"/>
    <w:tmpl w:val="A4ACD9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9FE4BC6"/>
    <w:multiLevelType w:val="multilevel"/>
    <w:tmpl w:val="949A4276"/>
    <w:lvl w:ilvl="0">
      <w:start w:val="1"/>
      <w:numFmt w:val="decimal"/>
      <w:lvlText w:val="%1."/>
      <w:lvlJc w:val="left"/>
      <w:pPr>
        <w:ind w:left="720" w:hanging="360"/>
      </w:p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4B9135A8"/>
    <w:multiLevelType w:val="hybridMultilevel"/>
    <w:tmpl w:val="5990750A"/>
    <w:lvl w:ilvl="0" w:tplc="1A6273E6">
      <w:start w:val="1"/>
      <w:numFmt w:val="bullet"/>
      <w:lvlText w:val="−"/>
      <w:lvlJc w:val="left"/>
      <w:pPr>
        <w:ind w:left="720" w:hanging="360"/>
      </w:pPr>
      <w:rPr>
        <w:rFonts w:ascii="Trebuchet MS" w:hAnsi="Trebuchet M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DCE0F2C"/>
    <w:multiLevelType w:val="hybridMultilevel"/>
    <w:tmpl w:val="6ABAF6E0"/>
    <w:lvl w:ilvl="0" w:tplc="137E222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09C33A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4D25069"/>
    <w:multiLevelType w:val="hybridMultilevel"/>
    <w:tmpl w:val="315E46E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DA36E0A"/>
    <w:multiLevelType w:val="hybridMultilevel"/>
    <w:tmpl w:val="8726242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0E20EEF"/>
    <w:multiLevelType w:val="hybridMultilevel"/>
    <w:tmpl w:val="CBDE7E74"/>
    <w:lvl w:ilvl="0" w:tplc="C2B8C018">
      <w:start w:val="2"/>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3" w15:restartNumberingAfterBreak="0">
    <w:nsid w:val="64997B7B"/>
    <w:multiLevelType w:val="multilevel"/>
    <w:tmpl w:val="023889E0"/>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F002A20"/>
    <w:multiLevelType w:val="hybridMultilevel"/>
    <w:tmpl w:val="A4ACD9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04D1B51"/>
    <w:multiLevelType w:val="hybridMultilevel"/>
    <w:tmpl w:val="4E06AFF2"/>
    <w:lvl w:ilvl="0" w:tplc="137E222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0DB581E"/>
    <w:multiLevelType w:val="hybridMultilevel"/>
    <w:tmpl w:val="6D9EDDB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71506998"/>
    <w:multiLevelType w:val="hybridMultilevel"/>
    <w:tmpl w:val="BE74DA36"/>
    <w:lvl w:ilvl="0" w:tplc="9F587762">
      <w:start w:val="1"/>
      <w:numFmt w:val="bullet"/>
      <w:lvlText w:val="‒"/>
      <w:lvlJc w:val="left"/>
      <w:pPr>
        <w:ind w:left="360" w:hanging="360"/>
      </w:pPr>
      <w:rPr>
        <w:rFonts w:ascii="Arial"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2491F69"/>
    <w:multiLevelType w:val="hybridMultilevel"/>
    <w:tmpl w:val="540847F0"/>
    <w:lvl w:ilvl="0" w:tplc="BD6C8314">
      <w:numFmt w:val="bullet"/>
      <w:lvlText w:val="-"/>
      <w:lvlJc w:val="left"/>
      <w:pPr>
        <w:ind w:left="405" w:hanging="360"/>
      </w:pPr>
      <w:rPr>
        <w:rFonts w:ascii="Calibri" w:eastAsiaTheme="minorHAnsi" w:hAnsi="Calibri" w:cs="Calibri" w:hint="default"/>
        <w:color w:val="C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4A529E4"/>
    <w:multiLevelType w:val="hybridMultilevel"/>
    <w:tmpl w:val="A92A4E22"/>
    <w:lvl w:ilvl="0" w:tplc="9F587762">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DAA2897"/>
    <w:multiLevelType w:val="hybridMultilevel"/>
    <w:tmpl w:val="A9F48198"/>
    <w:lvl w:ilvl="0" w:tplc="137E222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2023124487">
    <w:abstractNumId w:val="16"/>
  </w:num>
  <w:num w:numId="2" w16cid:durableId="2113939489">
    <w:abstractNumId w:val="17"/>
  </w:num>
  <w:num w:numId="3" w16cid:durableId="1782915970">
    <w:abstractNumId w:val="2"/>
  </w:num>
  <w:num w:numId="4" w16cid:durableId="739599175">
    <w:abstractNumId w:val="12"/>
  </w:num>
  <w:num w:numId="5" w16cid:durableId="929116141">
    <w:abstractNumId w:val="35"/>
  </w:num>
  <w:num w:numId="6" w16cid:durableId="1268536392">
    <w:abstractNumId w:val="4"/>
  </w:num>
  <w:num w:numId="7" w16cid:durableId="202181200">
    <w:abstractNumId w:val="40"/>
  </w:num>
  <w:num w:numId="8" w16cid:durableId="1159007122">
    <w:abstractNumId w:val="8"/>
  </w:num>
  <w:num w:numId="9" w16cid:durableId="2065786147">
    <w:abstractNumId w:val="10"/>
  </w:num>
  <w:num w:numId="10" w16cid:durableId="1072779574">
    <w:abstractNumId w:val="37"/>
  </w:num>
  <w:num w:numId="11" w16cid:durableId="1565488619">
    <w:abstractNumId w:val="39"/>
  </w:num>
  <w:num w:numId="12" w16cid:durableId="1739934542">
    <w:abstractNumId w:val="24"/>
  </w:num>
  <w:num w:numId="13" w16cid:durableId="259140907">
    <w:abstractNumId w:val="21"/>
  </w:num>
  <w:num w:numId="14" w16cid:durableId="1682007825">
    <w:abstractNumId w:val="1"/>
  </w:num>
  <w:num w:numId="15" w16cid:durableId="1973361320">
    <w:abstractNumId w:val="38"/>
  </w:num>
  <w:num w:numId="16" w16cid:durableId="1998679764">
    <w:abstractNumId w:val="5"/>
  </w:num>
  <w:num w:numId="17" w16cid:durableId="417482017">
    <w:abstractNumId w:val="20"/>
  </w:num>
  <w:num w:numId="18" w16cid:durableId="1047682448">
    <w:abstractNumId w:val="28"/>
  </w:num>
  <w:num w:numId="19" w16cid:durableId="473058956">
    <w:abstractNumId w:val="22"/>
  </w:num>
  <w:num w:numId="20" w16cid:durableId="156159375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40682673">
    <w:abstractNumId w:val="16"/>
  </w:num>
  <w:num w:numId="22" w16cid:durableId="1408572106">
    <w:abstractNumId w:val="33"/>
  </w:num>
  <w:num w:numId="23" w16cid:durableId="575630977">
    <w:abstractNumId w:val="6"/>
  </w:num>
  <w:num w:numId="24" w16cid:durableId="88410220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533008792">
    <w:abstractNumId w:val="31"/>
  </w:num>
  <w:num w:numId="26" w16cid:durableId="1628899869">
    <w:abstractNumId w:val="14"/>
  </w:num>
  <w:num w:numId="27" w16cid:durableId="119819872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002626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0812959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89553609">
    <w:abstractNumId w:val="19"/>
  </w:num>
  <w:num w:numId="31" w16cid:durableId="60111240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09511387">
    <w:abstractNumId w:val="34"/>
  </w:num>
  <w:num w:numId="33" w16cid:durableId="141789976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963002319">
    <w:abstractNumId w:val="18"/>
  </w:num>
  <w:num w:numId="35" w16cid:durableId="506947173">
    <w:abstractNumId w:val="13"/>
  </w:num>
  <w:num w:numId="36" w16cid:durableId="1258637882">
    <w:abstractNumId w:val="27"/>
  </w:num>
  <w:num w:numId="37" w16cid:durableId="88895956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409768934">
    <w:abstractNumId w:val="16"/>
  </w:num>
  <w:num w:numId="39" w16cid:durableId="21090843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3244736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607393649">
    <w:abstractNumId w:val="16"/>
  </w:num>
  <w:num w:numId="42" w16cid:durableId="357970852">
    <w:abstractNumId w:val="16"/>
  </w:num>
  <w:num w:numId="43" w16cid:durableId="643005470">
    <w:abstractNumId w:val="16"/>
  </w:num>
  <w:num w:numId="44" w16cid:durableId="1615020960">
    <w:abstractNumId w:val="16"/>
  </w:num>
  <w:num w:numId="45" w16cid:durableId="440495508">
    <w:abstractNumId w:val="16"/>
  </w:num>
  <w:num w:numId="46" w16cid:durableId="2009869223">
    <w:abstractNumId w:val="0"/>
  </w:num>
  <w:num w:numId="47" w16cid:durableId="281040975">
    <w:abstractNumId w:val="9"/>
  </w:num>
  <w:num w:numId="48" w16cid:durableId="71245453">
    <w:abstractNumId w:val="7"/>
  </w:num>
  <w:num w:numId="49" w16cid:durableId="423959359">
    <w:abstractNumId w:val="32"/>
  </w:num>
  <w:num w:numId="50" w16cid:durableId="1094549160">
    <w:abstractNumId w:val="26"/>
  </w:num>
  <w:num w:numId="51" w16cid:durableId="681512241">
    <w:abstractNumId w:val="36"/>
  </w:num>
  <w:num w:numId="52" w16cid:durableId="264926262">
    <w:abstractNumId w:val="3"/>
  </w:num>
  <w:num w:numId="53" w16cid:durableId="488835317">
    <w:abstractNumId w:val="29"/>
  </w:num>
  <w:num w:numId="54" w16cid:durableId="703797239">
    <w:abstractNumId w:val="11"/>
  </w:num>
  <w:num w:numId="55" w16cid:durableId="342249832">
    <w:abstractNumId w:val="15"/>
  </w:num>
  <w:num w:numId="56" w16cid:durableId="967320479">
    <w:abstractNumId w:val="23"/>
  </w:num>
  <w:num w:numId="57" w16cid:durableId="2010862021">
    <w:abstractNumId w:val="25"/>
  </w:num>
  <w:num w:numId="58" w16cid:durableId="112331344">
    <w:abstractNumId w:val="3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5"/>
  <w:displayBackgroundShape/>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0AD"/>
    <w:rsid w:val="000040F2"/>
    <w:rsid w:val="000106DA"/>
    <w:rsid w:val="00024B43"/>
    <w:rsid w:val="000318C9"/>
    <w:rsid w:val="000354D3"/>
    <w:rsid w:val="00035CC4"/>
    <w:rsid w:val="000431DA"/>
    <w:rsid w:val="000449C5"/>
    <w:rsid w:val="000511E8"/>
    <w:rsid w:val="00065388"/>
    <w:rsid w:val="0007443C"/>
    <w:rsid w:val="0008286A"/>
    <w:rsid w:val="00082CEE"/>
    <w:rsid w:val="00085151"/>
    <w:rsid w:val="00085B47"/>
    <w:rsid w:val="00092D48"/>
    <w:rsid w:val="00092FB5"/>
    <w:rsid w:val="000B0E25"/>
    <w:rsid w:val="000B2913"/>
    <w:rsid w:val="000D0A00"/>
    <w:rsid w:val="000D6A87"/>
    <w:rsid w:val="000F14FF"/>
    <w:rsid w:val="000F32C5"/>
    <w:rsid w:val="000F438A"/>
    <w:rsid w:val="000F6CF8"/>
    <w:rsid w:val="00112BA1"/>
    <w:rsid w:val="00115179"/>
    <w:rsid w:val="00131421"/>
    <w:rsid w:val="00132C64"/>
    <w:rsid w:val="00134E8F"/>
    <w:rsid w:val="00141576"/>
    <w:rsid w:val="0015111E"/>
    <w:rsid w:val="0015188B"/>
    <w:rsid w:val="00161D1B"/>
    <w:rsid w:val="00162803"/>
    <w:rsid w:val="0016298D"/>
    <w:rsid w:val="00171729"/>
    <w:rsid w:val="00172EE3"/>
    <w:rsid w:val="00174379"/>
    <w:rsid w:val="00174B3B"/>
    <w:rsid w:val="00176C98"/>
    <w:rsid w:val="001803D2"/>
    <w:rsid w:val="00197056"/>
    <w:rsid w:val="001A54C7"/>
    <w:rsid w:val="001B126B"/>
    <w:rsid w:val="001E0113"/>
    <w:rsid w:val="001F7DFE"/>
    <w:rsid w:val="0022212D"/>
    <w:rsid w:val="00224FCD"/>
    <w:rsid w:val="00225DBD"/>
    <w:rsid w:val="00227FDA"/>
    <w:rsid w:val="00233612"/>
    <w:rsid w:val="00233900"/>
    <w:rsid w:val="00235D9B"/>
    <w:rsid w:val="0024592C"/>
    <w:rsid w:val="00246B94"/>
    <w:rsid w:val="00246C54"/>
    <w:rsid w:val="002533B3"/>
    <w:rsid w:val="002562F5"/>
    <w:rsid w:val="00260FCA"/>
    <w:rsid w:val="00265DAC"/>
    <w:rsid w:val="002660B0"/>
    <w:rsid w:val="00267CFD"/>
    <w:rsid w:val="002749DD"/>
    <w:rsid w:val="002A053B"/>
    <w:rsid w:val="002B1138"/>
    <w:rsid w:val="002B1660"/>
    <w:rsid w:val="002C75B4"/>
    <w:rsid w:val="003030DB"/>
    <w:rsid w:val="0030316A"/>
    <w:rsid w:val="003163C1"/>
    <w:rsid w:val="003170AD"/>
    <w:rsid w:val="00332869"/>
    <w:rsid w:val="003341D0"/>
    <w:rsid w:val="003346A3"/>
    <w:rsid w:val="00345C88"/>
    <w:rsid w:val="00347D53"/>
    <w:rsid w:val="00353960"/>
    <w:rsid w:val="00367F81"/>
    <w:rsid w:val="00371614"/>
    <w:rsid w:val="003804F4"/>
    <w:rsid w:val="00385D0C"/>
    <w:rsid w:val="00394AE0"/>
    <w:rsid w:val="00397894"/>
    <w:rsid w:val="003A03EC"/>
    <w:rsid w:val="003A04B1"/>
    <w:rsid w:val="003B7860"/>
    <w:rsid w:val="003E28C6"/>
    <w:rsid w:val="00403DF0"/>
    <w:rsid w:val="00414B23"/>
    <w:rsid w:val="00421723"/>
    <w:rsid w:val="0043421C"/>
    <w:rsid w:val="00453F75"/>
    <w:rsid w:val="00465E20"/>
    <w:rsid w:val="004748C1"/>
    <w:rsid w:val="00484BEB"/>
    <w:rsid w:val="004859F0"/>
    <w:rsid w:val="00496981"/>
    <w:rsid w:val="004A1D4F"/>
    <w:rsid w:val="004A3EBB"/>
    <w:rsid w:val="004B1B83"/>
    <w:rsid w:val="004B6CB7"/>
    <w:rsid w:val="004C0D53"/>
    <w:rsid w:val="004C1EDB"/>
    <w:rsid w:val="004D1600"/>
    <w:rsid w:val="004E03CD"/>
    <w:rsid w:val="004E31D5"/>
    <w:rsid w:val="004E771B"/>
    <w:rsid w:val="004E7AAE"/>
    <w:rsid w:val="004F27A2"/>
    <w:rsid w:val="004F2E7F"/>
    <w:rsid w:val="004F4378"/>
    <w:rsid w:val="004F4428"/>
    <w:rsid w:val="0051189D"/>
    <w:rsid w:val="005220B4"/>
    <w:rsid w:val="00535D02"/>
    <w:rsid w:val="00537FFE"/>
    <w:rsid w:val="005403DC"/>
    <w:rsid w:val="00542C54"/>
    <w:rsid w:val="00554005"/>
    <w:rsid w:val="00554E12"/>
    <w:rsid w:val="00560E00"/>
    <w:rsid w:val="00563010"/>
    <w:rsid w:val="00564043"/>
    <w:rsid w:val="005834C8"/>
    <w:rsid w:val="0059071D"/>
    <w:rsid w:val="0059281B"/>
    <w:rsid w:val="0059496F"/>
    <w:rsid w:val="00597F52"/>
    <w:rsid w:val="005C38F0"/>
    <w:rsid w:val="005C4EEC"/>
    <w:rsid w:val="005C54CE"/>
    <w:rsid w:val="005D1C29"/>
    <w:rsid w:val="005D7049"/>
    <w:rsid w:val="005E0A1A"/>
    <w:rsid w:val="005E19F5"/>
    <w:rsid w:val="005E68F3"/>
    <w:rsid w:val="0060005A"/>
    <w:rsid w:val="006004B1"/>
    <w:rsid w:val="0062341C"/>
    <w:rsid w:val="00623991"/>
    <w:rsid w:val="006324AF"/>
    <w:rsid w:val="0063441A"/>
    <w:rsid w:val="0063687B"/>
    <w:rsid w:val="00643B37"/>
    <w:rsid w:val="00643D27"/>
    <w:rsid w:val="00651BE3"/>
    <w:rsid w:val="006539DE"/>
    <w:rsid w:val="0065562C"/>
    <w:rsid w:val="00662C53"/>
    <w:rsid w:val="006669F0"/>
    <w:rsid w:val="00677AE2"/>
    <w:rsid w:val="006A3E38"/>
    <w:rsid w:val="006A7DC9"/>
    <w:rsid w:val="006B0E98"/>
    <w:rsid w:val="006C0B7D"/>
    <w:rsid w:val="006C1AEF"/>
    <w:rsid w:val="006C2C18"/>
    <w:rsid w:val="006C54DC"/>
    <w:rsid w:val="006C600D"/>
    <w:rsid w:val="006C78EC"/>
    <w:rsid w:val="006E6D56"/>
    <w:rsid w:val="006E7F00"/>
    <w:rsid w:val="006F10B7"/>
    <w:rsid w:val="006F2DB4"/>
    <w:rsid w:val="007010FE"/>
    <w:rsid w:val="00702985"/>
    <w:rsid w:val="007048BB"/>
    <w:rsid w:val="0071309D"/>
    <w:rsid w:val="007174C9"/>
    <w:rsid w:val="00722C9C"/>
    <w:rsid w:val="00723DC5"/>
    <w:rsid w:val="007272CD"/>
    <w:rsid w:val="00740527"/>
    <w:rsid w:val="007460F8"/>
    <w:rsid w:val="00746B42"/>
    <w:rsid w:val="007536A4"/>
    <w:rsid w:val="00754553"/>
    <w:rsid w:val="00756A22"/>
    <w:rsid w:val="00772416"/>
    <w:rsid w:val="00781BB9"/>
    <w:rsid w:val="00782430"/>
    <w:rsid w:val="00786106"/>
    <w:rsid w:val="00794813"/>
    <w:rsid w:val="007A40DB"/>
    <w:rsid w:val="007C1F66"/>
    <w:rsid w:val="007D2960"/>
    <w:rsid w:val="007F2AAB"/>
    <w:rsid w:val="007F4A51"/>
    <w:rsid w:val="00807BED"/>
    <w:rsid w:val="0081010F"/>
    <w:rsid w:val="00811DE5"/>
    <w:rsid w:val="00816058"/>
    <w:rsid w:val="008301A7"/>
    <w:rsid w:val="00831666"/>
    <w:rsid w:val="00831ACF"/>
    <w:rsid w:val="00835A70"/>
    <w:rsid w:val="00846B60"/>
    <w:rsid w:val="0088706E"/>
    <w:rsid w:val="00890CA9"/>
    <w:rsid w:val="00894863"/>
    <w:rsid w:val="00896E90"/>
    <w:rsid w:val="008A1978"/>
    <w:rsid w:val="008B18C5"/>
    <w:rsid w:val="008B36F5"/>
    <w:rsid w:val="008B458F"/>
    <w:rsid w:val="008C029B"/>
    <w:rsid w:val="008E2CD2"/>
    <w:rsid w:val="009016D2"/>
    <w:rsid w:val="0090436C"/>
    <w:rsid w:val="009175FD"/>
    <w:rsid w:val="00920892"/>
    <w:rsid w:val="00921D2A"/>
    <w:rsid w:val="00947691"/>
    <w:rsid w:val="009538DE"/>
    <w:rsid w:val="00955A36"/>
    <w:rsid w:val="0096481D"/>
    <w:rsid w:val="009718E2"/>
    <w:rsid w:val="00980847"/>
    <w:rsid w:val="00985AE9"/>
    <w:rsid w:val="0099371C"/>
    <w:rsid w:val="00993AF3"/>
    <w:rsid w:val="00994995"/>
    <w:rsid w:val="009B1DB0"/>
    <w:rsid w:val="009C7D4A"/>
    <w:rsid w:val="00A10EA5"/>
    <w:rsid w:val="00A11537"/>
    <w:rsid w:val="00A2611C"/>
    <w:rsid w:val="00A33FEA"/>
    <w:rsid w:val="00A43631"/>
    <w:rsid w:val="00A43659"/>
    <w:rsid w:val="00A51C1F"/>
    <w:rsid w:val="00A54E8B"/>
    <w:rsid w:val="00A57BDA"/>
    <w:rsid w:val="00A720F0"/>
    <w:rsid w:val="00A72780"/>
    <w:rsid w:val="00A76E3F"/>
    <w:rsid w:val="00A80B84"/>
    <w:rsid w:val="00A92D6B"/>
    <w:rsid w:val="00AA195A"/>
    <w:rsid w:val="00AA2886"/>
    <w:rsid w:val="00AB3C20"/>
    <w:rsid w:val="00AB3D00"/>
    <w:rsid w:val="00AB6AB2"/>
    <w:rsid w:val="00AC4BD7"/>
    <w:rsid w:val="00AC517D"/>
    <w:rsid w:val="00AC70E4"/>
    <w:rsid w:val="00B11EAF"/>
    <w:rsid w:val="00B2170B"/>
    <w:rsid w:val="00B21C75"/>
    <w:rsid w:val="00B245BC"/>
    <w:rsid w:val="00B2752F"/>
    <w:rsid w:val="00B34C7B"/>
    <w:rsid w:val="00B40390"/>
    <w:rsid w:val="00B438F9"/>
    <w:rsid w:val="00B52C3C"/>
    <w:rsid w:val="00B63E79"/>
    <w:rsid w:val="00B66997"/>
    <w:rsid w:val="00B80A36"/>
    <w:rsid w:val="00B817F1"/>
    <w:rsid w:val="00B8205C"/>
    <w:rsid w:val="00B846BE"/>
    <w:rsid w:val="00B866E1"/>
    <w:rsid w:val="00B964E4"/>
    <w:rsid w:val="00BA0A68"/>
    <w:rsid w:val="00BA14D9"/>
    <w:rsid w:val="00BA51CC"/>
    <w:rsid w:val="00BA5EE0"/>
    <w:rsid w:val="00BA777B"/>
    <w:rsid w:val="00BB05E8"/>
    <w:rsid w:val="00BC605E"/>
    <w:rsid w:val="00BD53C8"/>
    <w:rsid w:val="00BD6A5D"/>
    <w:rsid w:val="00BD6CC0"/>
    <w:rsid w:val="00BE6C06"/>
    <w:rsid w:val="00C17EF6"/>
    <w:rsid w:val="00C23C5E"/>
    <w:rsid w:val="00C24FA8"/>
    <w:rsid w:val="00C4002E"/>
    <w:rsid w:val="00C44A6C"/>
    <w:rsid w:val="00C46854"/>
    <w:rsid w:val="00C611D0"/>
    <w:rsid w:val="00C668CD"/>
    <w:rsid w:val="00C674FA"/>
    <w:rsid w:val="00C7749B"/>
    <w:rsid w:val="00C83371"/>
    <w:rsid w:val="00CA3DC9"/>
    <w:rsid w:val="00CA57CB"/>
    <w:rsid w:val="00CB2E06"/>
    <w:rsid w:val="00CB6611"/>
    <w:rsid w:val="00CC1910"/>
    <w:rsid w:val="00CC3E7D"/>
    <w:rsid w:val="00CD0128"/>
    <w:rsid w:val="00CD2554"/>
    <w:rsid w:val="00CD426E"/>
    <w:rsid w:val="00CD69D8"/>
    <w:rsid w:val="00CE1029"/>
    <w:rsid w:val="00CE60EA"/>
    <w:rsid w:val="00CF009E"/>
    <w:rsid w:val="00CF5EE1"/>
    <w:rsid w:val="00D3104F"/>
    <w:rsid w:val="00D42B03"/>
    <w:rsid w:val="00D4320A"/>
    <w:rsid w:val="00D61F8A"/>
    <w:rsid w:val="00D65D7A"/>
    <w:rsid w:val="00D81919"/>
    <w:rsid w:val="00D81AB0"/>
    <w:rsid w:val="00D821A4"/>
    <w:rsid w:val="00D86ED9"/>
    <w:rsid w:val="00D90E6A"/>
    <w:rsid w:val="00D94604"/>
    <w:rsid w:val="00D97E4B"/>
    <w:rsid w:val="00D97F7A"/>
    <w:rsid w:val="00DB1087"/>
    <w:rsid w:val="00DB210C"/>
    <w:rsid w:val="00DB4711"/>
    <w:rsid w:val="00DB5434"/>
    <w:rsid w:val="00DD0E26"/>
    <w:rsid w:val="00DD35D0"/>
    <w:rsid w:val="00E021E5"/>
    <w:rsid w:val="00E079B0"/>
    <w:rsid w:val="00E11CE4"/>
    <w:rsid w:val="00E123BA"/>
    <w:rsid w:val="00E20D63"/>
    <w:rsid w:val="00E67C3C"/>
    <w:rsid w:val="00E835B6"/>
    <w:rsid w:val="00E859CF"/>
    <w:rsid w:val="00E86052"/>
    <w:rsid w:val="00E87636"/>
    <w:rsid w:val="00E9685C"/>
    <w:rsid w:val="00EA393B"/>
    <w:rsid w:val="00EA4644"/>
    <w:rsid w:val="00EB0714"/>
    <w:rsid w:val="00EB0E71"/>
    <w:rsid w:val="00EC6043"/>
    <w:rsid w:val="00EC6707"/>
    <w:rsid w:val="00ED4FDA"/>
    <w:rsid w:val="00ED5861"/>
    <w:rsid w:val="00EE3C11"/>
    <w:rsid w:val="00F060E6"/>
    <w:rsid w:val="00F06D48"/>
    <w:rsid w:val="00F12CE8"/>
    <w:rsid w:val="00F16662"/>
    <w:rsid w:val="00F323B4"/>
    <w:rsid w:val="00F35D18"/>
    <w:rsid w:val="00F430F5"/>
    <w:rsid w:val="00F4397F"/>
    <w:rsid w:val="00F559A0"/>
    <w:rsid w:val="00F609EA"/>
    <w:rsid w:val="00F6175F"/>
    <w:rsid w:val="00F6749C"/>
    <w:rsid w:val="00F71554"/>
    <w:rsid w:val="00F71C47"/>
    <w:rsid w:val="00F96509"/>
    <w:rsid w:val="00FA7E92"/>
    <w:rsid w:val="00FB444D"/>
    <w:rsid w:val="00FB4E0B"/>
    <w:rsid w:val="00FC1707"/>
    <w:rsid w:val="00FE1508"/>
  </w:rsids>
  <m:mathPr>
    <m:mathFont m:val="Cambria Math"/>
    <m:brkBin m:val="before"/>
    <m:brkBinSub m:val="--"/>
    <m:smallFrac m:val="0"/>
    <m:dispDef/>
    <m:lMargin m:val="0"/>
    <m:rMargin m:val="0"/>
    <m:defJc m:val="centerGroup"/>
    <m:wrapIndent m:val="1440"/>
    <m:intLim m:val="subSup"/>
    <m:naryLim m:val="undOvr"/>
  </m:mathPr>
  <w:themeFontLang w:val="sl-SI"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D499B9"/>
  <w15:chartTrackingRefBased/>
  <w15:docId w15:val="{9602E48D-BB92-407A-A2E4-7AFCFA05CB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1"/>
        <w:szCs w:val="21"/>
        <w:lang w:val="sl-SI"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B3C20"/>
  </w:style>
  <w:style w:type="paragraph" w:styleId="Naslov1">
    <w:name w:val="heading 1"/>
    <w:aliases w:val="NASLOV"/>
    <w:basedOn w:val="Navaden"/>
    <w:next w:val="Navaden"/>
    <w:link w:val="Naslov1Znak"/>
    <w:uiPriority w:val="9"/>
    <w:qFormat/>
    <w:rsid w:val="00AB3C20"/>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Naslov2">
    <w:name w:val="heading 2"/>
    <w:basedOn w:val="Navaden"/>
    <w:next w:val="Navaden"/>
    <w:link w:val="Naslov2Znak"/>
    <w:uiPriority w:val="9"/>
    <w:unhideWhenUsed/>
    <w:qFormat/>
    <w:rsid w:val="00AB3C20"/>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Naslov3">
    <w:name w:val="heading 3"/>
    <w:basedOn w:val="Navaden"/>
    <w:next w:val="Navaden"/>
    <w:link w:val="Naslov3Znak"/>
    <w:uiPriority w:val="9"/>
    <w:unhideWhenUsed/>
    <w:qFormat/>
    <w:rsid w:val="00BD6CC0"/>
    <w:pPr>
      <w:keepNext/>
      <w:keepLines/>
      <w:spacing w:before="80" w:after="0" w:line="240" w:lineRule="auto"/>
      <w:outlineLvl w:val="2"/>
    </w:pPr>
    <w:rPr>
      <w:rFonts w:asciiTheme="majorHAnsi" w:eastAsiaTheme="majorEastAsia" w:hAnsiTheme="majorHAnsi" w:cstheme="majorBidi"/>
      <w:color w:val="2F5496" w:themeColor="accent1" w:themeShade="BF"/>
      <w:sz w:val="26"/>
      <w:szCs w:val="26"/>
    </w:rPr>
  </w:style>
  <w:style w:type="paragraph" w:styleId="Naslov4">
    <w:name w:val="heading 4"/>
    <w:basedOn w:val="Navaden"/>
    <w:next w:val="Navaden"/>
    <w:link w:val="Naslov4Znak"/>
    <w:uiPriority w:val="9"/>
    <w:unhideWhenUsed/>
    <w:qFormat/>
    <w:rsid w:val="00BD6CC0"/>
    <w:pPr>
      <w:keepNext/>
      <w:keepLines/>
      <w:spacing w:before="80" w:after="0"/>
      <w:outlineLvl w:val="3"/>
    </w:pPr>
    <w:rPr>
      <w:rFonts w:asciiTheme="majorHAnsi" w:eastAsiaTheme="majorEastAsia" w:hAnsiTheme="majorHAnsi" w:cstheme="majorBidi"/>
      <w:color w:val="2F5496" w:themeColor="accent1" w:themeShade="BF"/>
      <w:sz w:val="24"/>
      <w:szCs w:val="24"/>
    </w:rPr>
  </w:style>
  <w:style w:type="paragraph" w:styleId="Naslov5">
    <w:name w:val="heading 5"/>
    <w:basedOn w:val="Navaden"/>
    <w:next w:val="Navaden"/>
    <w:link w:val="Naslov5Znak"/>
    <w:uiPriority w:val="9"/>
    <w:semiHidden/>
    <w:unhideWhenUsed/>
    <w:qFormat/>
    <w:rsid w:val="00AB3C20"/>
    <w:pPr>
      <w:keepNext/>
      <w:keepLines/>
      <w:spacing w:before="80" w:after="0"/>
      <w:outlineLvl w:val="4"/>
    </w:pPr>
    <w:rPr>
      <w:rFonts w:asciiTheme="majorHAnsi" w:eastAsiaTheme="majorEastAsia" w:hAnsiTheme="majorHAnsi" w:cstheme="majorBidi"/>
      <w:i/>
      <w:iCs/>
      <w:sz w:val="22"/>
      <w:szCs w:val="22"/>
    </w:rPr>
  </w:style>
  <w:style w:type="paragraph" w:styleId="Naslov6">
    <w:name w:val="heading 6"/>
    <w:basedOn w:val="Navaden"/>
    <w:next w:val="Navaden"/>
    <w:link w:val="Naslov6Znak"/>
    <w:uiPriority w:val="9"/>
    <w:semiHidden/>
    <w:unhideWhenUsed/>
    <w:qFormat/>
    <w:rsid w:val="00AB3C20"/>
    <w:pPr>
      <w:keepNext/>
      <w:keepLines/>
      <w:spacing w:before="80" w:after="0"/>
      <w:outlineLvl w:val="5"/>
    </w:pPr>
    <w:rPr>
      <w:rFonts w:asciiTheme="majorHAnsi" w:eastAsiaTheme="majorEastAsia" w:hAnsiTheme="majorHAnsi" w:cstheme="majorBidi"/>
      <w:color w:val="595959" w:themeColor="text1" w:themeTint="A6"/>
    </w:rPr>
  </w:style>
  <w:style w:type="paragraph" w:styleId="Naslov7">
    <w:name w:val="heading 7"/>
    <w:basedOn w:val="Navaden"/>
    <w:next w:val="Navaden"/>
    <w:link w:val="Naslov7Znak"/>
    <w:uiPriority w:val="9"/>
    <w:semiHidden/>
    <w:unhideWhenUsed/>
    <w:qFormat/>
    <w:rsid w:val="00AB3C20"/>
    <w:pPr>
      <w:keepNext/>
      <w:keepLines/>
      <w:spacing w:before="80" w:after="0"/>
      <w:outlineLvl w:val="6"/>
    </w:pPr>
    <w:rPr>
      <w:rFonts w:asciiTheme="majorHAnsi" w:eastAsiaTheme="majorEastAsia" w:hAnsiTheme="majorHAnsi" w:cstheme="majorBidi"/>
      <w:i/>
      <w:iCs/>
      <w:color w:val="595959" w:themeColor="text1" w:themeTint="A6"/>
    </w:rPr>
  </w:style>
  <w:style w:type="paragraph" w:styleId="Naslov8">
    <w:name w:val="heading 8"/>
    <w:basedOn w:val="Navaden"/>
    <w:next w:val="Navaden"/>
    <w:link w:val="Naslov8Znak"/>
    <w:uiPriority w:val="9"/>
    <w:semiHidden/>
    <w:unhideWhenUsed/>
    <w:qFormat/>
    <w:rsid w:val="00AB3C20"/>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Naslov9">
    <w:name w:val="heading 9"/>
    <w:basedOn w:val="Navaden"/>
    <w:next w:val="Navaden"/>
    <w:link w:val="Naslov9Znak"/>
    <w:uiPriority w:val="9"/>
    <w:semiHidden/>
    <w:unhideWhenUsed/>
    <w:qFormat/>
    <w:rsid w:val="00AB3C20"/>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AB3C20"/>
    <w:rPr>
      <w:rFonts w:asciiTheme="majorHAnsi" w:eastAsiaTheme="majorEastAsia" w:hAnsiTheme="majorHAnsi" w:cstheme="majorBidi"/>
      <w:color w:val="2F5496" w:themeColor="accent1" w:themeShade="BF"/>
      <w:sz w:val="36"/>
      <w:szCs w:val="36"/>
    </w:rPr>
  </w:style>
  <w:style w:type="character" w:customStyle="1" w:styleId="Naslov2Znak">
    <w:name w:val="Naslov 2 Znak"/>
    <w:basedOn w:val="Privzetapisavaodstavka"/>
    <w:link w:val="Naslov2"/>
    <w:uiPriority w:val="9"/>
    <w:rsid w:val="00AB3C20"/>
    <w:rPr>
      <w:rFonts w:asciiTheme="majorHAnsi" w:eastAsiaTheme="majorEastAsia" w:hAnsiTheme="majorHAnsi" w:cstheme="majorBidi"/>
      <w:color w:val="2F5496" w:themeColor="accent1" w:themeShade="BF"/>
      <w:sz w:val="28"/>
      <w:szCs w:val="28"/>
    </w:rPr>
  </w:style>
  <w:style w:type="table" w:styleId="Tabelamrea">
    <w:name w:val="Table Grid"/>
    <w:basedOn w:val="Navadnatabela"/>
    <w:rsid w:val="00651BE3"/>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povezava">
    <w:name w:val="Hyperlink"/>
    <w:basedOn w:val="Privzetapisavaodstavka"/>
    <w:uiPriority w:val="99"/>
    <w:rsid w:val="00651BE3"/>
    <w:rPr>
      <w:rFonts w:cs="Times New Roman"/>
      <w:color w:val="0000FF"/>
      <w:u w:val="single"/>
    </w:rPr>
  </w:style>
  <w:style w:type="paragraph" w:styleId="Odstavekseznama">
    <w:name w:val="List Paragraph"/>
    <w:basedOn w:val="Navaden"/>
    <w:uiPriority w:val="34"/>
    <w:qFormat/>
    <w:rsid w:val="00651BE3"/>
    <w:pPr>
      <w:ind w:left="720"/>
      <w:contextualSpacing/>
    </w:pPr>
  </w:style>
  <w:style w:type="paragraph" w:styleId="Sprotnaopomba-besedilo">
    <w:name w:val="footnote text"/>
    <w:basedOn w:val="Navaden"/>
    <w:link w:val="Sprotnaopomba-besediloZnak"/>
    <w:uiPriority w:val="99"/>
    <w:rsid w:val="00651BE3"/>
    <w:pPr>
      <w:spacing w:after="0" w:line="240" w:lineRule="auto"/>
    </w:pPr>
    <w:rPr>
      <w:rFonts w:ascii="Times New Roman" w:eastAsia="Times New Roman" w:hAnsi="Times New Roman" w:cs="Times New Roman"/>
      <w:sz w:val="20"/>
      <w:szCs w:val="20"/>
      <w:lang w:eastAsia="sl-SI"/>
    </w:rPr>
  </w:style>
  <w:style w:type="character" w:customStyle="1" w:styleId="Sprotnaopomba-besediloZnak">
    <w:name w:val="Sprotna opomba - besedilo Znak"/>
    <w:basedOn w:val="Privzetapisavaodstavka"/>
    <w:link w:val="Sprotnaopomba-besedilo"/>
    <w:uiPriority w:val="99"/>
    <w:rsid w:val="00651BE3"/>
    <w:rPr>
      <w:rFonts w:ascii="Times New Roman" w:eastAsia="Times New Roman" w:hAnsi="Times New Roman" w:cs="Times New Roman"/>
      <w:sz w:val="20"/>
      <w:szCs w:val="20"/>
      <w:lang w:eastAsia="sl-SI"/>
    </w:rPr>
  </w:style>
  <w:style w:type="character" w:styleId="Sprotnaopomba-sklic">
    <w:name w:val="footnote reference"/>
    <w:uiPriority w:val="99"/>
    <w:rsid w:val="00651BE3"/>
    <w:rPr>
      <w:rFonts w:cs="Times New Roman"/>
      <w:vertAlign w:val="superscript"/>
    </w:rPr>
  </w:style>
  <w:style w:type="character" w:customStyle="1" w:styleId="outputtext">
    <w:name w:val="outputtext"/>
    <w:basedOn w:val="Privzetapisavaodstavka"/>
    <w:rsid w:val="00651BE3"/>
  </w:style>
  <w:style w:type="paragraph" w:styleId="Besedilooblaka">
    <w:name w:val="Balloon Text"/>
    <w:basedOn w:val="Navaden"/>
    <w:link w:val="BesedilooblakaZnak"/>
    <w:uiPriority w:val="99"/>
    <w:semiHidden/>
    <w:unhideWhenUsed/>
    <w:rsid w:val="00651BE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51BE3"/>
    <w:rPr>
      <w:rFonts w:ascii="Segoe UI" w:hAnsi="Segoe UI" w:cs="Segoe UI"/>
      <w:sz w:val="18"/>
      <w:szCs w:val="18"/>
    </w:rPr>
  </w:style>
  <w:style w:type="character" w:customStyle="1" w:styleId="Nerazreenaomemba1">
    <w:name w:val="Nerazrešena omemba1"/>
    <w:basedOn w:val="Privzetapisavaodstavka"/>
    <w:uiPriority w:val="99"/>
    <w:semiHidden/>
    <w:unhideWhenUsed/>
    <w:rsid w:val="007010FE"/>
    <w:rPr>
      <w:color w:val="605E5C"/>
      <w:shd w:val="clear" w:color="auto" w:fill="E1DFDD"/>
    </w:rPr>
  </w:style>
  <w:style w:type="character" w:styleId="Pripombasklic">
    <w:name w:val="annotation reference"/>
    <w:basedOn w:val="Privzetapisavaodstavka"/>
    <w:uiPriority w:val="99"/>
    <w:semiHidden/>
    <w:unhideWhenUsed/>
    <w:rsid w:val="00BA777B"/>
    <w:rPr>
      <w:sz w:val="16"/>
      <w:szCs w:val="16"/>
    </w:rPr>
  </w:style>
  <w:style w:type="paragraph" w:styleId="Pripombabesedilo">
    <w:name w:val="annotation text"/>
    <w:basedOn w:val="Navaden"/>
    <w:link w:val="PripombabesediloZnak"/>
    <w:uiPriority w:val="99"/>
    <w:unhideWhenUsed/>
    <w:rsid w:val="00BA777B"/>
    <w:pPr>
      <w:spacing w:line="240" w:lineRule="auto"/>
    </w:pPr>
    <w:rPr>
      <w:sz w:val="20"/>
      <w:szCs w:val="20"/>
    </w:rPr>
  </w:style>
  <w:style w:type="character" w:customStyle="1" w:styleId="PripombabesediloZnak">
    <w:name w:val="Pripomba – besedilo Znak"/>
    <w:basedOn w:val="Privzetapisavaodstavka"/>
    <w:link w:val="Pripombabesedilo"/>
    <w:uiPriority w:val="99"/>
    <w:rsid w:val="00BA777B"/>
    <w:rPr>
      <w:sz w:val="20"/>
      <w:szCs w:val="20"/>
    </w:rPr>
  </w:style>
  <w:style w:type="paragraph" w:styleId="Zadevapripombe">
    <w:name w:val="annotation subject"/>
    <w:basedOn w:val="Pripombabesedilo"/>
    <w:next w:val="Pripombabesedilo"/>
    <w:link w:val="ZadevapripombeZnak"/>
    <w:uiPriority w:val="99"/>
    <w:semiHidden/>
    <w:unhideWhenUsed/>
    <w:rsid w:val="00BA777B"/>
    <w:rPr>
      <w:b/>
      <w:bCs/>
    </w:rPr>
  </w:style>
  <w:style w:type="character" w:customStyle="1" w:styleId="ZadevapripombeZnak">
    <w:name w:val="Zadeva pripombe Znak"/>
    <w:basedOn w:val="PripombabesediloZnak"/>
    <w:link w:val="Zadevapripombe"/>
    <w:uiPriority w:val="99"/>
    <w:semiHidden/>
    <w:rsid w:val="00BA777B"/>
    <w:rPr>
      <w:b/>
      <w:bCs/>
      <w:sz w:val="20"/>
      <w:szCs w:val="20"/>
    </w:rPr>
  </w:style>
  <w:style w:type="character" w:customStyle="1" w:styleId="Naslov3Znak">
    <w:name w:val="Naslov 3 Znak"/>
    <w:basedOn w:val="Privzetapisavaodstavka"/>
    <w:link w:val="Naslov3"/>
    <w:uiPriority w:val="9"/>
    <w:rsid w:val="00BD6CC0"/>
    <w:rPr>
      <w:rFonts w:asciiTheme="majorHAnsi" w:eastAsiaTheme="majorEastAsia" w:hAnsiTheme="majorHAnsi" w:cstheme="majorBidi"/>
      <w:color w:val="2F5496" w:themeColor="accent1" w:themeShade="BF"/>
      <w:sz w:val="26"/>
      <w:szCs w:val="26"/>
    </w:rPr>
  </w:style>
  <w:style w:type="paragraph" w:customStyle="1" w:styleId="ZADEVA">
    <w:name w:val="ZADEVA"/>
    <w:basedOn w:val="Navaden"/>
    <w:uiPriority w:val="99"/>
    <w:rsid w:val="006C1AEF"/>
    <w:pPr>
      <w:tabs>
        <w:tab w:val="left" w:pos="1701"/>
      </w:tabs>
      <w:spacing w:after="0" w:line="260" w:lineRule="exact"/>
      <w:ind w:left="1701" w:hanging="1701"/>
    </w:pPr>
    <w:rPr>
      <w:rFonts w:ascii="Arial" w:eastAsia="Times New Roman" w:hAnsi="Arial" w:cs="Times New Roman"/>
      <w:b/>
      <w:sz w:val="20"/>
      <w:szCs w:val="24"/>
      <w:lang w:val="it-IT"/>
    </w:rPr>
  </w:style>
  <w:style w:type="paragraph" w:styleId="NaslovTOC">
    <w:name w:val="TOC Heading"/>
    <w:basedOn w:val="Naslov1"/>
    <w:next w:val="Navaden"/>
    <w:uiPriority w:val="39"/>
    <w:unhideWhenUsed/>
    <w:qFormat/>
    <w:rsid w:val="00AB3C20"/>
    <w:pPr>
      <w:outlineLvl w:val="9"/>
    </w:pPr>
  </w:style>
  <w:style w:type="paragraph" w:styleId="Kazalovsebine1">
    <w:name w:val="toc 1"/>
    <w:basedOn w:val="Navaden"/>
    <w:next w:val="Navaden"/>
    <w:autoRedefine/>
    <w:uiPriority w:val="39"/>
    <w:unhideWhenUsed/>
    <w:rsid w:val="00772416"/>
    <w:pPr>
      <w:tabs>
        <w:tab w:val="left" w:pos="440"/>
        <w:tab w:val="right" w:leader="dot" w:pos="9488"/>
      </w:tabs>
      <w:spacing w:after="100"/>
    </w:pPr>
  </w:style>
  <w:style w:type="paragraph" w:styleId="Kazalovsebine2">
    <w:name w:val="toc 2"/>
    <w:basedOn w:val="Navaden"/>
    <w:next w:val="Navaden"/>
    <w:autoRedefine/>
    <w:uiPriority w:val="39"/>
    <w:unhideWhenUsed/>
    <w:rsid w:val="005403DC"/>
    <w:pPr>
      <w:tabs>
        <w:tab w:val="left" w:pos="880"/>
        <w:tab w:val="right" w:leader="dot" w:pos="9488"/>
      </w:tabs>
      <w:spacing w:after="100"/>
      <w:ind w:left="220"/>
    </w:pPr>
  </w:style>
  <w:style w:type="paragraph" w:styleId="Kazalovsebine3">
    <w:name w:val="toc 3"/>
    <w:basedOn w:val="Navaden"/>
    <w:next w:val="Navaden"/>
    <w:autoRedefine/>
    <w:uiPriority w:val="39"/>
    <w:unhideWhenUsed/>
    <w:rsid w:val="00092D48"/>
    <w:pPr>
      <w:spacing w:after="100"/>
      <w:ind w:left="440"/>
    </w:pPr>
  </w:style>
  <w:style w:type="paragraph" w:styleId="Glava">
    <w:name w:val="header"/>
    <w:basedOn w:val="Navaden"/>
    <w:link w:val="GlavaZnak"/>
    <w:uiPriority w:val="99"/>
    <w:rsid w:val="00092D4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092D48"/>
    <w:rPr>
      <w:rFonts w:ascii="Arial" w:eastAsia="Times New Roman" w:hAnsi="Arial" w:cs="Times New Roman"/>
      <w:sz w:val="20"/>
      <w:szCs w:val="24"/>
    </w:rPr>
  </w:style>
  <w:style w:type="paragraph" w:styleId="Noga">
    <w:name w:val="footer"/>
    <w:basedOn w:val="Navaden"/>
    <w:link w:val="NogaZnak"/>
    <w:uiPriority w:val="99"/>
    <w:unhideWhenUsed/>
    <w:rsid w:val="00CE60EA"/>
    <w:pPr>
      <w:tabs>
        <w:tab w:val="center" w:pos="4536"/>
        <w:tab w:val="right" w:pos="9072"/>
      </w:tabs>
      <w:spacing w:after="0" w:line="240" w:lineRule="auto"/>
    </w:pPr>
  </w:style>
  <w:style w:type="character" w:customStyle="1" w:styleId="NogaZnak">
    <w:name w:val="Noga Znak"/>
    <w:basedOn w:val="Privzetapisavaodstavka"/>
    <w:link w:val="Noga"/>
    <w:uiPriority w:val="99"/>
    <w:rsid w:val="00CE60EA"/>
  </w:style>
  <w:style w:type="paragraph" w:styleId="Revizija">
    <w:name w:val="Revision"/>
    <w:hidden/>
    <w:uiPriority w:val="99"/>
    <w:semiHidden/>
    <w:rsid w:val="00AC4BD7"/>
    <w:pPr>
      <w:spacing w:after="0" w:line="240" w:lineRule="auto"/>
    </w:pPr>
  </w:style>
  <w:style w:type="paragraph" w:styleId="Brezrazmikov">
    <w:name w:val="No Spacing"/>
    <w:link w:val="BrezrazmikovZnak"/>
    <w:uiPriority w:val="1"/>
    <w:qFormat/>
    <w:rsid w:val="00AB3C20"/>
    <w:pPr>
      <w:spacing w:after="0" w:line="240" w:lineRule="auto"/>
    </w:pPr>
  </w:style>
  <w:style w:type="character" w:customStyle="1" w:styleId="BrezrazmikovZnak">
    <w:name w:val="Brez razmikov Znak"/>
    <w:basedOn w:val="Privzetapisavaodstavka"/>
    <w:link w:val="Brezrazmikov"/>
    <w:uiPriority w:val="1"/>
    <w:rsid w:val="00AB3C20"/>
  </w:style>
  <w:style w:type="character" w:customStyle="1" w:styleId="Naslov4Znak">
    <w:name w:val="Naslov 4 Znak"/>
    <w:basedOn w:val="Privzetapisavaodstavka"/>
    <w:link w:val="Naslov4"/>
    <w:uiPriority w:val="9"/>
    <w:rsid w:val="00BD6CC0"/>
    <w:rPr>
      <w:rFonts w:asciiTheme="majorHAnsi" w:eastAsiaTheme="majorEastAsia" w:hAnsiTheme="majorHAnsi" w:cstheme="majorBidi"/>
      <w:color w:val="2F5496" w:themeColor="accent1" w:themeShade="BF"/>
      <w:sz w:val="24"/>
      <w:szCs w:val="24"/>
    </w:rPr>
  </w:style>
  <w:style w:type="character" w:customStyle="1" w:styleId="Naslov5Znak">
    <w:name w:val="Naslov 5 Znak"/>
    <w:basedOn w:val="Privzetapisavaodstavka"/>
    <w:link w:val="Naslov5"/>
    <w:uiPriority w:val="9"/>
    <w:semiHidden/>
    <w:rsid w:val="00AB3C20"/>
    <w:rPr>
      <w:rFonts w:asciiTheme="majorHAnsi" w:eastAsiaTheme="majorEastAsia" w:hAnsiTheme="majorHAnsi" w:cstheme="majorBidi"/>
      <w:i/>
      <w:iCs/>
      <w:sz w:val="22"/>
      <w:szCs w:val="22"/>
    </w:rPr>
  </w:style>
  <w:style w:type="character" w:customStyle="1" w:styleId="Naslov6Znak">
    <w:name w:val="Naslov 6 Znak"/>
    <w:basedOn w:val="Privzetapisavaodstavka"/>
    <w:link w:val="Naslov6"/>
    <w:uiPriority w:val="9"/>
    <w:semiHidden/>
    <w:rsid w:val="00AB3C20"/>
    <w:rPr>
      <w:rFonts w:asciiTheme="majorHAnsi" w:eastAsiaTheme="majorEastAsia" w:hAnsiTheme="majorHAnsi" w:cstheme="majorBidi"/>
      <w:color w:val="595959" w:themeColor="text1" w:themeTint="A6"/>
    </w:rPr>
  </w:style>
  <w:style w:type="character" w:customStyle="1" w:styleId="Naslov7Znak">
    <w:name w:val="Naslov 7 Znak"/>
    <w:basedOn w:val="Privzetapisavaodstavka"/>
    <w:link w:val="Naslov7"/>
    <w:uiPriority w:val="9"/>
    <w:semiHidden/>
    <w:rsid w:val="00AB3C20"/>
    <w:rPr>
      <w:rFonts w:asciiTheme="majorHAnsi" w:eastAsiaTheme="majorEastAsia" w:hAnsiTheme="majorHAnsi" w:cstheme="majorBidi"/>
      <w:i/>
      <w:iCs/>
      <w:color w:val="595959" w:themeColor="text1" w:themeTint="A6"/>
    </w:rPr>
  </w:style>
  <w:style w:type="character" w:customStyle="1" w:styleId="Naslov8Znak">
    <w:name w:val="Naslov 8 Znak"/>
    <w:basedOn w:val="Privzetapisavaodstavka"/>
    <w:link w:val="Naslov8"/>
    <w:uiPriority w:val="9"/>
    <w:semiHidden/>
    <w:rsid w:val="00AB3C20"/>
    <w:rPr>
      <w:rFonts w:asciiTheme="majorHAnsi" w:eastAsiaTheme="majorEastAsia" w:hAnsiTheme="majorHAnsi" w:cstheme="majorBidi"/>
      <w:smallCaps/>
      <w:color w:val="595959" w:themeColor="text1" w:themeTint="A6"/>
    </w:rPr>
  </w:style>
  <w:style w:type="character" w:customStyle="1" w:styleId="Naslov9Znak">
    <w:name w:val="Naslov 9 Znak"/>
    <w:basedOn w:val="Privzetapisavaodstavka"/>
    <w:link w:val="Naslov9"/>
    <w:uiPriority w:val="9"/>
    <w:semiHidden/>
    <w:rsid w:val="00AB3C20"/>
    <w:rPr>
      <w:rFonts w:asciiTheme="majorHAnsi" w:eastAsiaTheme="majorEastAsia" w:hAnsiTheme="majorHAnsi" w:cstheme="majorBidi"/>
      <w:i/>
      <w:iCs/>
      <w:smallCaps/>
      <w:color w:val="595959" w:themeColor="text1" w:themeTint="A6"/>
    </w:rPr>
  </w:style>
  <w:style w:type="paragraph" w:styleId="Napis">
    <w:name w:val="caption"/>
    <w:basedOn w:val="Navaden"/>
    <w:next w:val="Navaden"/>
    <w:uiPriority w:val="35"/>
    <w:semiHidden/>
    <w:unhideWhenUsed/>
    <w:qFormat/>
    <w:rsid w:val="00AB3C20"/>
    <w:pPr>
      <w:spacing w:line="240" w:lineRule="auto"/>
    </w:pPr>
    <w:rPr>
      <w:b/>
      <w:bCs/>
      <w:color w:val="404040" w:themeColor="text1" w:themeTint="BF"/>
      <w:sz w:val="20"/>
      <w:szCs w:val="20"/>
    </w:rPr>
  </w:style>
  <w:style w:type="paragraph" w:styleId="Naslov">
    <w:name w:val="Title"/>
    <w:basedOn w:val="Navaden"/>
    <w:next w:val="Navaden"/>
    <w:link w:val="NaslovZnak"/>
    <w:uiPriority w:val="10"/>
    <w:qFormat/>
    <w:rsid w:val="00AB3C20"/>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NaslovZnak">
    <w:name w:val="Naslov Znak"/>
    <w:basedOn w:val="Privzetapisavaodstavka"/>
    <w:link w:val="Naslov"/>
    <w:uiPriority w:val="10"/>
    <w:rsid w:val="00AB3C20"/>
    <w:rPr>
      <w:rFonts w:asciiTheme="majorHAnsi" w:eastAsiaTheme="majorEastAsia" w:hAnsiTheme="majorHAnsi" w:cstheme="majorBidi"/>
      <w:color w:val="2F5496" w:themeColor="accent1" w:themeShade="BF"/>
      <w:spacing w:val="-7"/>
      <w:sz w:val="80"/>
      <w:szCs w:val="80"/>
    </w:rPr>
  </w:style>
  <w:style w:type="paragraph" w:styleId="Podnaslov">
    <w:name w:val="Subtitle"/>
    <w:basedOn w:val="Navaden"/>
    <w:next w:val="Navaden"/>
    <w:link w:val="PodnaslovZnak"/>
    <w:uiPriority w:val="11"/>
    <w:qFormat/>
    <w:rsid w:val="00AB3C20"/>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PodnaslovZnak">
    <w:name w:val="Podnaslov Znak"/>
    <w:basedOn w:val="Privzetapisavaodstavka"/>
    <w:link w:val="Podnaslov"/>
    <w:uiPriority w:val="11"/>
    <w:rsid w:val="00AB3C20"/>
    <w:rPr>
      <w:rFonts w:asciiTheme="majorHAnsi" w:eastAsiaTheme="majorEastAsia" w:hAnsiTheme="majorHAnsi" w:cstheme="majorBidi"/>
      <w:color w:val="404040" w:themeColor="text1" w:themeTint="BF"/>
      <w:sz w:val="30"/>
      <w:szCs w:val="30"/>
    </w:rPr>
  </w:style>
  <w:style w:type="character" w:styleId="Krepko">
    <w:name w:val="Strong"/>
    <w:basedOn w:val="Privzetapisavaodstavka"/>
    <w:uiPriority w:val="22"/>
    <w:qFormat/>
    <w:rsid w:val="00AB3C20"/>
    <w:rPr>
      <w:b/>
      <w:bCs/>
    </w:rPr>
  </w:style>
  <w:style w:type="character" w:styleId="Poudarek">
    <w:name w:val="Emphasis"/>
    <w:basedOn w:val="Privzetapisavaodstavka"/>
    <w:uiPriority w:val="20"/>
    <w:qFormat/>
    <w:rsid w:val="00AB3C20"/>
    <w:rPr>
      <w:i/>
      <w:iCs/>
    </w:rPr>
  </w:style>
  <w:style w:type="paragraph" w:styleId="Citat">
    <w:name w:val="Quote"/>
    <w:basedOn w:val="Navaden"/>
    <w:next w:val="Navaden"/>
    <w:link w:val="CitatZnak"/>
    <w:uiPriority w:val="29"/>
    <w:qFormat/>
    <w:rsid w:val="00AB3C20"/>
    <w:pPr>
      <w:spacing w:before="240" w:after="240" w:line="252" w:lineRule="auto"/>
      <w:ind w:left="864" w:right="864"/>
      <w:jc w:val="center"/>
    </w:pPr>
    <w:rPr>
      <w:i/>
      <w:iCs/>
    </w:rPr>
  </w:style>
  <w:style w:type="character" w:customStyle="1" w:styleId="CitatZnak">
    <w:name w:val="Citat Znak"/>
    <w:basedOn w:val="Privzetapisavaodstavka"/>
    <w:link w:val="Citat"/>
    <w:uiPriority w:val="29"/>
    <w:rsid w:val="00AB3C20"/>
    <w:rPr>
      <w:i/>
      <w:iCs/>
    </w:rPr>
  </w:style>
  <w:style w:type="paragraph" w:styleId="Intenzivencitat">
    <w:name w:val="Intense Quote"/>
    <w:basedOn w:val="Navaden"/>
    <w:next w:val="Navaden"/>
    <w:link w:val="IntenzivencitatZnak"/>
    <w:uiPriority w:val="30"/>
    <w:qFormat/>
    <w:rsid w:val="00AB3C20"/>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zivencitatZnak">
    <w:name w:val="Intenziven citat Znak"/>
    <w:basedOn w:val="Privzetapisavaodstavka"/>
    <w:link w:val="Intenzivencitat"/>
    <w:uiPriority w:val="30"/>
    <w:rsid w:val="00AB3C20"/>
    <w:rPr>
      <w:rFonts w:asciiTheme="majorHAnsi" w:eastAsiaTheme="majorEastAsia" w:hAnsiTheme="majorHAnsi" w:cstheme="majorBidi"/>
      <w:color w:val="4472C4" w:themeColor="accent1"/>
      <w:sz w:val="28"/>
      <w:szCs w:val="28"/>
    </w:rPr>
  </w:style>
  <w:style w:type="character" w:styleId="Neenpoudarek">
    <w:name w:val="Subtle Emphasis"/>
    <w:basedOn w:val="Privzetapisavaodstavka"/>
    <w:uiPriority w:val="19"/>
    <w:qFormat/>
    <w:rsid w:val="00AB3C20"/>
    <w:rPr>
      <w:i/>
      <w:iCs/>
      <w:color w:val="595959" w:themeColor="text1" w:themeTint="A6"/>
    </w:rPr>
  </w:style>
  <w:style w:type="character" w:styleId="Intenzivenpoudarek">
    <w:name w:val="Intense Emphasis"/>
    <w:basedOn w:val="Privzetapisavaodstavka"/>
    <w:uiPriority w:val="21"/>
    <w:qFormat/>
    <w:rsid w:val="00AB3C20"/>
    <w:rPr>
      <w:b/>
      <w:bCs/>
      <w:i/>
      <w:iCs/>
    </w:rPr>
  </w:style>
  <w:style w:type="character" w:styleId="Neensklic">
    <w:name w:val="Subtle Reference"/>
    <w:basedOn w:val="Privzetapisavaodstavka"/>
    <w:uiPriority w:val="31"/>
    <w:qFormat/>
    <w:rsid w:val="00AB3C20"/>
    <w:rPr>
      <w:smallCaps/>
      <w:color w:val="404040" w:themeColor="text1" w:themeTint="BF"/>
    </w:rPr>
  </w:style>
  <w:style w:type="character" w:styleId="Intenzivensklic">
    <w:name w:val="Intense Reference"/>
    <w:basedOn w:val="Privzetapisavaodstavka"/>
    <w:uiPriority w:val="32"/>
    <w:qFormat/>
    <w:rsid w:val="00AB3C20"/>
    <w:rPr>
      <w:b/>
      <w:bCs/>
      <w:smallCaps/>
      <w:u w:val="single"/>
    </w:rPr>
  </w:style>
  <w:style w:type="character" w:styleId="Naslovknjige">
    <w:name w:val="Book Title"/>
    <w:basedOn w:val="Privzetapisavaodstavka"/>
    <w:uiPriority w:val="33"/>
    <w:qFormat/>
    <w:rsid w:val="00AB3C20"/>
    <w:rPr>
      <w:b/>
      <w:bCs/>
      <w:smallCaps/>
    </w:rPr>
  </w:style>
  <w:style w:type="paragraph" w:styleId="Kazalovsebine4">
    <w:name w:val="toc 4"/>
    <w:basedOn w:val="Navaden"/>
    <w:next w:val="Navaden"/>
    <w:autoRedefine/>
    <w:uiPriority w:val="39"/>
    <w:unhideWhenUsed/>
    <w:rsid w:val="0065562C"/>
    <w:pPr>
      <w:spacing w:after="100"/>
      <w:ind w:left="630"/>
    </w:pPr>
  </w:style>
  <w:style w:type="character" w:styleId="Nerazreenaomemba">
    <w:name w:val="Unresolved Mention"/>
    <w:basedOn w:val="Privzetapisavaodstavka"/>
    <w:uiPriority w:val="99"/>
    <w:semiHidden/>
    <w:unhideWhenUsed/>
    <w:rsid w:val="008B36F5"/>
    <w:rPr>
      <w:color w:val="605E5C"/>
      <w:shd w:val="clear" w:color="auto" w:fill="E1DFDD"/>
    </w:rPr>
  </w:style>
  <w:style w:type="character" w:customStyle="1" w:styleId="cf01">
    <w:name w:val="cf01"/>
    <w:basedOn w:val="Privzetapisavaodstavka"/>
    <w:rsid w:val="00B438F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65377202">
      <w:bodyDiv w:val="1"/>
      <w:marLeft w:val="0"/>
      <w:marRight w:val="0"/>
      <w:marTop w:val="0"/>
      <w:marBottom w:val="0"/>
      <w:divBdr>
        <w:top w:val="none" w:sz="0" w:space="0" w:color="auto"/>
        <w:left w:val="none" w:sz="0" w:space="0" w:color="auto"/>
        <w:bottom w:val="none" w:sz="0" w:space="0" w:color="auto"/>
        <w:right w:val="none" w:sz="0" w:space="0" w:color="auto"/>
      </w:divBdr>
    </w:div>
    <w:div w:id="1176308065">
      <w:bodyDiv w:val="1"/>
      <w:marLeft w:val="0"/>
      <w:marRight w:val="0"/>
      <w:marTop w:val="0"/>
      <w:marBottom w:val="0"/>
      <w:divBdr>
        <w:top w:val="none" w:sz="0" w:space="0" w:color="auto"/>
        <w:left w:val="none" w:sz="0" w:space="0" w:color="auto"/>
        <w:bottom w:val="none" w:sz="0" w:space="0" w:color="auto"/>
        <w:right w:val="none" w:sz="0" w:space="0" w:color="auto"/>
      </w:divBdr>
    </w:div>
    <w:div w:id="1345084303">
      <w:bodyDiv w:val="1"/>
      <w:marLeft w:val="0"/>
      <w:marRight w:val="0"/>
      <w:marTop w:val="0"/>
      <w:marBottom w:val="0"/>
      <w:divBdr>
        <w:top w:val="none" w:sz="0" w:space="0" w:color="auto"/>
        <w:left w:val="none" w:sz="0" w:space="0" w:color="auto"/>
        <w:bottom w:val="none" w:sz="0" w:space="0" w:color="auto"/>
        <w:right w:val="none" w:sz="0" w:space="0" w:color="auto"/>
      </w:divBdr>
    </w:div>
    <w:div w:id="1803645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hyperlink" Target="https://www.enarocanje.si/" TargetMode="Externa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jnplacila.ujp.gov.si" TargetMode="External"/><Relationship Id="rId20" Type="http://schemas.openxmlformats.org/officeDocument/2006/relationships/image" Target="media/image12.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50C4EC-77E8-4B49-896C-FC46CBD6F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4172</Words>
  <Characters>23781</Characters>
  <Application>Microsoft Office Word</Application>
  <DocSecurity>0</DocSecurity>
  <Lines>198</Lines>
  <Paragraphs>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NAVODILA ZA OBJAVO POGODB S PODROČJA JAVNEGA NAROČANJA, JAVNO-ZASEBNEGA PARTNERSTVA IN KONCESIJSKIH POGODB</vt:lpstr>
      <vt:lpstr>NAVODILA ZA OBJAVO POGODB S PODROČJA JAVNEGA NAROČANJA, JAVNO-ZASEBNEGA PARTNERSTVA IN KONCESIJSKIH POGODB</vt:lpstr>
    </vt:vector>
  </TitlesOfParts>
  <Company/>
  <LinksUpToDate>false</LinksUpToDate>
  <CharactersWithSpaces>27898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NAVODILA ZA OBJAVO POGODB S PODROČJA JAVNEGA NAROČANJA, JAVNO-ZASEBNEGA PARTNERSTVA IN KONCESIJSKIH POGODB</dc:title>
  <dc:subject>Verzija 1.1</dc:subject>
  <dc:creator>DECEMBER 2022</dc:creator>
  <cp:keywords/>
  <dc:description/>
  <cp:lastModifiedBy>Andrej Trdina</cp:lastModifiedBy>
  <cp:revision>6</cp:revision>
  <cp:lastPrinted>2026-01-14T12:01:00Z</cp:lastPrinted>
  <dcterms:created xsi:type="dcterms:W3CDTF">2026-01-14T11:57:00Z</dcterms:created>
  <dcterms:modified xsi:type="dcterms:W3CDTF">2026-01-14T12:02:00Z</dcterms:modified>
</cp:coreProperties>
</file>