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252E6" w14:textId="037A2660" w:rsidR="00FB5ABD" w:rsidRDefault="00FB5ABD"/>
    <w:sdt>
      <w:sdtPr>
        <w:id w:val="1434320004"/>
        <w:docPartObj>
          <w:docPartGallery w:val="Cover Pages"/>
          <w:docPartUnique/>
        </w:docPartObj>
      </w:sdtPr>
      <w:sdtEndPr>
        <w:rPr>
          <w:rFonts w:ascii="Aptos" w:hAnsi="Aptos"/>
          <w:b/>
          <w:sz w:val="48"/>
          <w:szCs w:val="48"/>
          <w:lang w:val="sl-SI"/>
        </w:rPr>
      </w:sdtEndPr>
      <w:sdtContent>
        <w:p w14:paraId="657B8C89" w14:textId="2A7E1758" w:rsidR="00B52AC3" w:rsidRDefault="00B52AC3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460F786D" wp14:editId="2D8BA92D">
                    <wp:simplePos x="0" y="0"/>
                    <wp:positionH relativeFrom="page">
                      <wp:align>right</wp:align>
                    </wp:positionH>
                    <wp:positionV relativeFrom="page">
                      <wp:align>top</wp:align>
                    </wp:positionV>
                    <wp:extent cx="3113670" cy="10058400"/>
                    <wp:effectExtent l="0" t="0" r="3810" b="0"/>
                    <wp:wrapNone/>
                    <wp:docPr id="453" name="Skupina 78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3113670" cy="10058400"/>
                              <a:chOff x="0" y="0"/>
                              <a:chExt cx="3113670" cy="10058400"/>
                            </a:xfrm>
                          </wpg:grpSpPr>
                          <wps:wsp>
                            <wps:cNvPr id="460" name="Pravokotnik 46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24691" y="0"/>
                                <a:ext cx="2971800" cy="100584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6">
                                  <a:lumMod val="60000"/>
                                  <a:lumOff val="40000"/>
                                </a:schemeClr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D8D8D8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59" name="Pravokotnik 459" descr="Light vertical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545" cy="10058400"/>
                              </a:xfrm>
                              <a:prstGeom prst="rect">
                                <a:avLst/>
                              </a:prstGeom>
                              <a:pattFill prst="dkVert">
                                <a:fgClr>
                                  <a:schemeClr val="accent6">
                                    <a:lumMod val="60000"/>
                                    <a:lumOff val="40000"/>
                                    <a:alpha val="80000"/>
                                  </a:schemeClr>
                                </a:fgClr>
                                <a:bgClr>
                                  <a:schemeClr val="bg1">
                                    <a:alpha val="80000"/>
                                  </a:schemeClr>
                                </a:bgClr>
                              </a:pattFill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  <wps:wsp>
                            <wps:cNvPr id="461" name="Pravokotnik 46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3854" y="0"/>
                                <a:ext cx="3099816" cy="237744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  <w:sz w:val="96"/>
                                      <w:szCs w:val="96"/>
                                    </w:rPr>
                                    <w:alias w:val="Leto"/>
                                    <w:id w:val="1012341074"/>
                                    <w:dataBinding w:prefixMappings="xmlns:ns0='http://schemas.microsoft.com/office/2006/coverPageProps'" w:xpath="/ns0:CoverPageProperties[1]/ns0:PublishDate[1]" w:storeItemID="{55AF091B-3C7A-41E3-B477-F2FDAA23CFDA}"/>
                                    <w:date w:fullDate="2025-01-01T00:00:00Z">
                                      <w:dateFormat w:val="yyyy"/>
                                      <w:lid w:val="sl-SI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p w14:paraId="31F6C5B3" w14:textId="026CEBE3" w:rsidR="00B52AC3" w:rsidRDefault="00B52AC3">
                                      <w:pPr>
                                        <w:pStyle w:val="Brezrazmikov"/>
                                        <w:rPr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  <w:sz w:val="96"/>
                                          <w:szCs w:val="96"/>
                                        </w:rPr>
                                        <w:t>2025</w:t>
                                      </w:r>
                                    </w:p>
                                  </w:sdtContent>
                                </w:sdt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  <wps:wsp>
                            <wps:cNvPr id="462" name="Pravokotnik 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6761018"/>
                                <a:ext cx="3089515" cy="2833370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>
                                        <a:alpha val="80000"/>
                                      </a:srgbClr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FFFFFF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53882" dir="2700000" algn="ctr" rotWithShape="0">
                                        <a:srgbClr val="D8D8D8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Avtor"/>
                                    <w:id w:val="1380359617"/>
                                    <w:showingPlcHdr/>
      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p w14:paraId="410C426D" w14:textId="6DE1276A" w:rsidR="00B52AC3" w:rsidRDefault="00422746">
                                      <w:pPr>
                                        <w:pStyle w:val="Brezrazmikov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Podjetje"/>
                                    <w:id w:val="1760174317"/>
                                    <w:showingPlcHdr/>
      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 w14:paraId="0E5D18CE" w14:textId="530BEBB2" w:rsidR="00B52AC3" w:rsidRDefault="00422746">
                                      <w:pPr>
                                        <w:pStyle w:val="Brezrazmikov"/>
                                        <w:spacing w:line="360" w:lineRule="auto"/>
                                        <w:rPr>
                                          <w:color w:val="FFFFFF" w:themeColor="background1"/>
                                        </w:rPr>
                                      </w:pPr>
                                      <w:r>
                                        <w:rPr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p>
                                  </w:sdtContent>
                                </w:sdt>
                                <w:p w14:paraId="248D5C12" w14:textId="4E369E8C" w:rsidR="00B52AC3" w:rsidRDefault="00B52AC3">
                                  <w:pPr>
                                    <w:pStyle w:val="Brezrazmikov"/>
                                    <w:spacing w:line="360" w:lineRule="auto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365760" tIns="182880" rIns="182880" bIns="182880" anchor="b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40000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group w14:anchorId="460F786D" id="Skupina 78" o:spid="_x0000_s1026" style="position:absolute;margin-left:193.95pt;margin-top:0;width:245.15pt;height:11in;z-index:251659264;mso-width-percent:400;mso-height-percent:1000;mso-position-horizontal:right;mso-position-horizontal-relative:page;mso-position-vertical:top;mso-position-vertical-relative:page;mso-width-percent:400;mso-height-percent:1000" coordsize="31136,100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">
                    <v:rect id="Pravokotnik 460" o:spid="_x0000_s1027" style="position:absolute;left:1246;width:29718;height:1005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" fillcolor="#fabf8f [1945]" stroked="f" strokecolor="#d8d8d8"/>
                    <v:rect id="Pravokotnik 459" o:spid="_x0000_s1028" alt="Light vertical" style="position:absolute;width:1385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" fillcolor="#fabf8f [1945]" stroked="f" strokecolor="white" strokeweight="1pt">
                      <v:fill r:id="rId12" o:title="" opacity="52428f" color2="white [3212]" o:opacity2="52428f" type="pattern"/>
                      <v:shadow color="#d8d8d8" offset="3pt,3pt"/>
                    </v:rect>
                    <v:rect id="Pravokotnik 461" o:spid="_x0000_s1029" style="position:absolute;left:138;width:30998;height:23774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color w:val="FFFFFF" w:themeColor="background1"/>
                                <w:sz w:val="96"/>
                                <w:szCs w:val="96"/>
                              </w:rPr>
                              <w:alias w:val="Leto"/>
                              <w:id w:val="1012341074"/>
                              <w:dataBinding w:prefixMappings="xmlns:ns0='http://schemas.microsoft.com/office/2006/coverPageProps'" w:xpath="/ns0:CoverPageProperties[1]/ns0:PublishDate[1]" w:storeItemID="{55AF091B-3C7A-41E3-B477-F2FDAA23CFDA}"/>
                              <w:date w:fullDate="2025-01-01T00:00:00Z">
                                <w:dateFormat w:val="yyyy"/>
                                <w:lid w:val="sl-SI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p w14:paraId="31F6C5B3" w14:textId="026CEBE3" w:rsidR="00B52AC3" w:rsidRDefault="00B52AC3">
                                <w:pPr>
                                  <w:pStyle w:val="Brezrazmikov"/>
                                  <w:rPr>
                                    <w:color w:val="FFFFFF" w:themeColor="background1"/>
                                    <w:sz w:val="96"/>
                                    <w:szCs w:val="96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  <w:sz w:val="96"/>
                                    <w:szCs w:val="96"/>
                                  </w:rPr>
                                  <w:t>2025</w:t>
                                </w:r>
                              </w:p>
                            </w:sdtContent>
                          </w:sdt>
                        </w:txbxContent>
                      </v:textbox>
                    </v:rect>
                    <v:rect id="_x0000_s1030" style="position:absolute;top:67610;width:30895;height:28333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" filled="f" stroked="f" strokecolor="white" strokeweight="1pt">
                      <v:fill opacity="52428f"/>
                      <v:shadow color="#d8d8d8" offset="3pt,3pt"/>
                      <v:textbox inset="28.8pt,14.4pt,14.4pt,14.4pt">
                        <w:txbxConten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Avtor"/>
                              <w:id w:val="1380359617"/>
                              <w:showingPlcHdr/>
          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          <w:text/>
                            </w:sdtPr>
                            <w:sdtEndPr/>
                            <w:sdtContent>
                              <w:p w14:paraId="410C426D" w14:textId="6DE1276A" w:rsidR="00B52AC3" w:rsidRDefault="00422746">
                                <w:pPr>
                                  <w:pStyle w:val="Brezrazmikov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Podjetje"/>
                              <w:id w:val="1760174317"/>
                              <w:showingPlcHdr/>
                              <w:dataBinding w:prefixMappings="xmlns:ns0='http://schemas.openxmlformats.org/officeDocument/2006/extended-properties'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p w14:paraId="0E5D18CE" w14:textId="530BEBB2" w:rsidR="00B52AC3" w:rsidRDefault="00422746">
                                <w:pPr>
                                  <w:pStyle w:val="Brezrazmikov"/>
                                  <w:spacing w:line="360" w:lineRule="auto"/>
                                  <w:rPr>
                                    <w:color w:val="FFFFFF" w:themeColor="background1"/>
                                  </w:rPr>
                                </w:pPr>
                                <w:r>
                                  <w:rPr>
                                    <w:color w:val="FFFFFF" w:themeColor="background1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p w14:paraId="248D5C12" w14:textId="4E369E8C" w:rsidR="00B52AC3" w:rsidRDefault="00B52AC3">
                            <w:pPr>
                              <w:pStyle w:val="Brezrazmikov"/>
                              <w:spacing w:line="360" w:lineRule="auto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v:textbox>
                    </v:rect>
                    <w10:wrap anchorx="page" anchory="page"/>
                  </v:group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1312" behindDoc="0" locked="0" layoutInCell="0" allowOverlap="1" wp14:anchorId="3F57E665" wp14:editId="54BA569C">
                    <wp:simplePos x="0" y="0"/>
                    <wp:positionH relativeFrom="page">
                      <wp:align>left</wp:align>
                    </wp:positionH>
                    <mc:AlternateContent>
                      <mc:Choice Requires="wp14">
                        <wp:positionV relativeFrom="page">
                          <wp14:pctPosVOffset>25000</wp14:pctPosVOffset>
                        </wp:positionV>
                      </mc:Choice>
                      <mc:Fallback>
                        <wp:positionV relativeFrom="page">
                          <wp:posOffset>2673350</wp:posOffset>
                        </wp:positionV>
                      </mc:Fallback>
                    </mc:AlternateContent>
                    <wp:extent cx="6970395" cy="640080"/>
                    <wp:effectExtent l="0" t="0" r="13335" b="17145"/>
                    <wp:wrapNone/>
                    <wp:docPr id="463" name="Pravokotnik 1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970395" cy="640080"/>
                            </a:xfrm>
                            <a:prstGeom prst="rect">
                              <a:avLst/>
                            </a:prstGeom>
                            <a:solidFill>
                              <a:schemeClr val="accent6">
                                <a:lumMod val="60000"/>
                                <a:lumOff val="40000"/>
                              </a:schemeClr>
                            </a:solidFill>
                            <a:ln w="19050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sdt>
                                <w:sdtPr>
                                  <w:rPr>
                                    <w:b/>
                                    <w:bCs/>
                                    <w:sz w:val="72"/>
                                    <w:szCs w:val="72"/>
                                  </w:rPr>
                                  <w:alias w:val="Naslov"/>
                                  <w:id w:val="-1704864950"/>
      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180FDC5" w14:textId="5B64A67F" w:rsidR="00B52AC3" w:rsidRPr="00D92210" w:rsidRDefault="00B52AC3">
                                    <w:pPr>
                                      <w:pStyle w:val="Brezrazmikov"/>
                                      <w:jc w:val="right"/>
                                      <w:rPr>
                                        <w:sz w:val="72"/>
                                        <w:szCs w:val="72"/>
                                      </w:rPr>
                                    </w:pPr>
                                    <w:r w:rsidRPr="00D92210">
                                      <w:rPr>
                                        <w:b/>
                                        <w:bCs/>
                                        <w:sz w:val="72"/>
                                        <w:szCs w:val="72"/>
                                      </w:rPr>
                                      <w:t>P21: Protihrupne cestne ograje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vert="horz" wrap="square" lIns="182880" tIns="45720" rIns="182880" bIns="45720" anchor="ctr" anchorCtr="0" upright="1"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90000</wp14:pctWidth>
                    </wp14:sizeRelH>
                    <wp14:sizeRelV relativeFrom="page">
                      <wp14:pctHeight>7300</wp14:pctHeight>
                    </wp14:sizeRelV>
                  </wp:anchor>
                </w:drawing>
              </mc:Choice>
              <mc:Fallback>
                <w:pict>
                  <v:rect w14:anchorId="3F57E665" id="Pravokotnik 16" o:spid="_x0000_s1031" style="position:absolute;margin-left:0;margin-top:0;width:548.85pt;height:50.4pt;z-index:251661312;visibility:visible;mso-wrap-style:square;mso-width-percent:900;mso-height-percent:73;mso-top-percent:250;mso-wrap-distance-left:9pt;mso-wrap-distance-top:0;mso-wrap-distance-right:9pt;mso-wrap-distance-bottom:0;mso-position-horizontal:left;mso-position-horizontal-relative:page;mso-position-vertical-relative:page;mso-width-percent:900;mso-height-percent:73;mso-top-percent:2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" o:allowincell="f" fillcolor="#fabf8f [1945]" strokecolor="black [3213]" strokeweight="1.5pt">
                    <v:textbox style="mso-fit-shape-to-text:t" inset="14.4pt,,14.4pt">
                      <w:txbxContent>
                        <w:sdt>
                          <w:sdtPr>
                            <w:rPr>
                              <w:b/>
                              <w:bCs/>
                              <w:sz w:val="72"/>
                              <w:szCs w:val="72"/>
                            </w:rPr>
                            <w:alias w:val="Naslov"/>
                            <w:id w:val="-1704864950"/>
          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          <w:text/>
                          </w:sdtPr>
                          <w:sdtEndPr/>
                          <w:sdtContent>
                            <w:p w14:paraId="7180FDC5" w14:textId="5B64A67F" w:rsidR="00B52AC3" w:rsidRPr="00D92210" w:rsidRDefault="00B52AC3">
                              <w:pPr>
                                <w:pStyle w:val="Brezrazmikov"/>
                                <w:jc w:val="right"/>
                                <w:rPr>
                                  <w:sz w:val="72"/>
                                  <w:szCs w:val="72"/>
                                </w:rPr>
                              </w:pPr>
                              <w:r w:rsidRPr="00D92210">
                                <w:rPr>
                                  <w:b/>
                                  <w:bCs/>
                                  <w:sz w:val="72"/>
                                  <w:szCs w:val="72"/>
                                </w:rPr>
                                <w:t>P21: Protihrupne cestne ograje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14:paraId="708A10FF" w14:textId="001EDDE9" w:rsidR="00B52AC3" w:rsidRDefault="00FB5ABD">
          <w:pPr>
            <w:rPr>
              <w:rFonts w:ascii="Aptos" w:hAnsi="Aptos"/>
              <w:b/>
              <w:sz w:val="48"/>
              <w:szCs w:val="48"/>
              <w:lang w:val="sl-SI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4384" behindDoc="0" locked="0" layoutInCell="1" allowOverlap="1" wp14:anchorId="4006A4F5" wp14:editId="7DE3C093">
                    <wp:simplePos x="0" y="0"/>
                    <wp:positionH relativeFrom="column">
                      <wp:posOffset>3876675</wp:posOffset>
                    </wp:positionH>
                    <wp:positionV relativeFrom="paragraph">
                      <wp:posOffset>6142990</wp:posOffset>
                    </wp:positionV>
                    <wp:extent cx="3004192" cy="3014033"/>
                    <wp:effectExtent l="0" t="0" r="0" b="0"/>
                    <wp:wrapNone/>
                    <wp:docPr id="410640761" name="Pravokotnik 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004192" cy="3014033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>
                                      <a:alpha val="80000"/>
                                    </a:srgbClr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12700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53882" dir="2700000" algn="ctr" rotWithShape="0">
                                      <a:srgbClr val="D8D8D8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62ECC3AB" w14:textId="07FAF3AA" w:rsidR="00FB5ABD" w:rsidRPr="00FB5ABD" w:rsidRDefault="00FB5ABD" w:rsidP="00FB5ABD">
                                <w:pPr>
                                  <w:pStyle w:val="Brezrazmikov"/>
                                  <w:spacing w:line="360" w:lineRule="auto"/>
                                </w:pPr>
                                <w:r w:rsidRPr="00FB5ABD">
                                  <w:t xml:space="preserve">Verzija </w:t>
                                </w:r>
                                <w:r>
                                  <w:t>2</w:t>
                                </w:r>
                                <w:r w:rsidRPr="00FB5ABD">
                                  <w:t>.0</w:t>
                                </w:r>
                              </w:p>
                              <w:p w14:paraId="301B7035" w14:textId="2066F782" w:rsidR="00FB5ABD" w:rsidRPr="00FB5ABD" w:rsidRDefault="002A5089" w:rsidP="00FB5ABD">
                                <w:pPr>
                                  <w:pStyle w:val="Brezrazmikov"/>
                                  <w:spacing w:line="360" w:lineRule="auto"/>
                                </w:pPr>
                                <w:r>
                                  <w:t>September</w:t>
                                </w:r>
                                <w:r w:rsidRPr="00FB5ABD">
                                  <w:t xml:space="preserve"> </w:t>
                                </w:r>
                                <w:r w:rsidR="00FB5ABD" w:rsidRPr="00FB5ABD">
                                  <w:t>2025</w:t>
                                </w:r>
                              </w:p>
                            </w:txbxContent>
                          </wps:txbx>
                          <wps:bodyPr rot="0" vert="horz" wrap="square" lIns="365760" tIns="182880" rIns="182880" bIns="182880" anchor="b" anchorCtr="0" upright="1"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rect w14:anchorId="4006A4F5" id="Pravokotnik 9" o:spid="_x0000_s1032" style="position:absolute;margin-left:305.25pt;margin-top:483.7pt;width:236.55pt;height:237.3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" filled="f" stroked="f" strokecolor="white" strokeweight="1pt">
                    <v:fill opacity="52428f"/>
                    <v:shadow color="#d8d8d8" offset="3pt,3pt"/>
                    <v:textbox inset="28.8pt,14.4pt,14.4pt,14.4pt">
                      <w:txbxContent>
                        <w:p w14:paraId="62ECC3AB" w14:textId="07FAF3AA" w:rsidR="00FB5ABD" w:rsidRPr="00FB5ABD" w:rsidRDefault="00FB5ABD" w:rsidP="00FB5ABD">
                          <w:pPr>
                            <w:pStyle w:val="Brezrazmikov"/>
                            <w:spacing w:line="360" w:lineRule="auto"/>
                          </w:pPr>
                          <w:r w:rsidRPr="00FB5ABD">
                            <w:t xml:space="preserve">Verzija </w:t>
                          </w:r>
                          <w:r>
                            <w:t>2</w:t>
                          </w:r>
                          <w:r w:rsidRPr="00FB5ABD">
                            <w:t>.0</w:t>
                          </w:r>
                        </w:p>
                        <w:p w14:paraId="301B7035" w14:textId="2066F782" w:rsidR="00FB5ABD" w:rsidRPr="00FB5ABD" w:rsidRDefault="002A5089" w:rsidP="00FB5ABD">
                          <w:pPr>
                            <w:pStyle w:val="Brezrazmikov"/>
                            <w:spacing w:line="360" w:lineRule="auto"/>
                          </w:pPr>
                          <w:r>
                            <w:t>September</w:t>
                          </w:r>
                          <w:r w:rsidRPr="00FB5ABD">
                            <w:t xml:space="preserve"> </w:t>
                          </w:r>
                          <w:r w:rsidR="00FB5ABD" w:rsidRPr="00FB5ABD">
                            <w:t>2025</w:t>
                          </w:r>
                        </w:p>
                      </w:txbxContent>
                    </v:textbox>
                  </v:rect>
                </w:pict>
              </mc:Fallback>
            </mc:AlternateContent>
          </w:r>
          <w:r w:rsidR="00B52AC3" w:rsidRPr="00B52AC3">
            <w:rPr>
              <w:rFonts w:ascii="Aptos" w:hAnsi="Aptos"/>
              <w:b/>
              <w:noProof/>
              <w:sz w:val="48"/>
              <w:szCs w:val="48"/>
              <w:highlight w:val="yellow"/>
              <w:lang w:val="sl-SI" w:eastAsia="sl-SI"/>
            </w:rPr>
            <w:drawing>
              <wp:anchor distT="0" distB="0" distL="114300" distR="114300" simplePos="0" relativeHeight="251662336" behindDoc="0" locked="0" layoutInCell="1" allowOverlap="1" wp14:anchorId="346FD3D5" wp14:editId="60CBFE80">
                <wp:simplePos x="0" y="0"/>
                <wp:positionH relativeFrom="column">
                  <wp:posOffset>609600</wp:posOffset>
                </wp:positionH>
                <wp:positionV relativeFrom="paragraph">
                  <wp:posOffset>2426970</wp:posOffset>
                </wp:positionV>
                <wp:extent cx="4708800" cy="3099600"/>
                <wp:effectExtent l="0" t="0" r="0" b="5715"/>
                <wp:wrapNone/>
                <wp:docPr id="1249520257" name="Slika 1249520257" descr="Reference na cestah - protihrupne ograje na cestah - Multivario d.o.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Reference na cestah - protihrupne ograje na cestah - Multivario d.o.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08800" cy="309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 w:rsidR="00B52AC3">
            <w:rPr>
              <w:rFonts w:ascii="Aptos" w:hAnsi="Aptos"/>
              <w:b/>
              <w:sz w:val="48"/>
              <w:szCs w:val="48"/>
              <w:lang w:val="sl-SI"/>
            </w:rPr>
            <w:br w:type="page"/>
          </w:r>
        </w:p>
      </w:sdtContent>
    </w:sdt>
    <w:p w14:paraId="42467DB9" w14:textId="28DFED59" w:rsidR="00B81076" w:rsidRPr="00B42E57" w:rsidRDefault="00B81076" w:rsidP="00F31D22">
      <w:pPr>
        <w:jc w:val="center"/>
        <w:rPr>
          <w:rFonts w:ascii="Aptos" w:hAnsi="Aptos"/>
          <w:b/>
          <w:sz w:val="24"/>
          <w:szCs w:val="24"/>
          <w:lang w:val="sl-SI"/>
        </w:rPr>
      </w:pPr>
    </w:p>
    <w:p w14:paraId="2552057D" w14:textId="77777777" w:rsidR="00D82B36" w:rsidRPr="00B42E57" w:rsidRDefault="00D82B36" w:rsidP="005F1066">
      <w:pPr>
        <w:pStyle w:val="Odstavekseznama"/>
        <w:numPr>
          <w:ilvl w:val="0"/>
          <w:numId w:val="18"/>
        </w:numPr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  <w:r w:rsidRPr="00B42E57">
        <w:rPr>
          <w:rFonts w:ascii="Aptos" w:hAnsi="Aptos"/>
          <w:b/>
          <w:color w:val="385623"/>
          <w:sz w:val="20"/>
          <w:szCs w:val="20"/>
          <w:lang w:val="sl-SI"/>
        </w:rPr>
        <w:t>Predmet zelenega javnega naročanja</w:t>
      </w:r>
      <w:r w:rsidRPr="00B42E57">
        <w:rPr>
          <w:rFonts w:ascii="Aptos" w:hAnsi="Aptos"/>
          <w:sz w:val="20"/>
          <w:szCs w:val="20"/>
          <w:lang w:val="sl-SI"/>
        </w:rPr>
        <w:t xml:space="preserve"> </w:t>
      </w:r>
    </w:p>
    <w:p w14:paraId="56A959BC" w14:textId="77777777" w:rsidR="00D82B36" w:rsidRPr="00B42E57" w:rsidRDefault="00D82B36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</w:p>
    <w:p w14:paraId="110011C3" w14:textId="713A93AE" w:rsidR="001C1F6C" w:rsidRPr="00B42E57" w:rsidRDefault="00D82B36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  <w:r w:rsidRPr="00B42E57">
        <w:rPr>
          <w:rFonts w:ascii="Aptos" w:hAnsi="Aptos"/>
          <w:sz w:val="20"/>
          <w:szCs w:val="20"/>
          <w:lang w:val="sl-SI"/>
        </w:rPr>
        <w:t xml:space="preserve">V skladu </w:t>
      </w:r>
      <w:r w:rsidR="000A2D31" w:rsidRPr="00B42E57">
        <w:rPr>
          <w:rFonts w:ascii="Aptos" w:hAnsi="Aptos"/>
          <w:sz w:val="20"/>
          <w:szCs w:val="20"/>
          <w:lang w:val="sl-SI"/>
        </w:rPr>
        <w:t>z</w:t>
      </w:r>
      <w:r w:rsidRPr="00B42E57">
        <w:rPr>
          <w:rFonts w:ascii="Aptos" w:hAnsi="Aptos"/>
          <w:sz w:val="20"/>
          <w:szCs w:val="20"/>
          <w:lang w:val="sl-SI"/>
        </w:rPr>
        <w:t xml:space="preserve"> </w:t>
      </w:r>
      <w:r w:rsidR="000A2D31" w:rsidRPr="00B42E57">
        <w:rPr>
          <w:rFonts w:ascii="Aptos" w:hAnsi="Aptos"/>
          <w:sz w:val="20"/>
          <w:szCs w:val="20"/>
          <w:lang w:val="sl-SI"/>
        </w:rPr>
        <w:t>2</w:t>
      </w:r>
      <w:r w:rsidR="001C1F6C" w:rsidRPr="00B42E57">
        <w:rPr>
          <w:rFonts w:ascii="Aptos" w:hAnsi="Aptos"/>
          <w:sz w:val="20"/>
          <w:szCs w:val="20"/>
          <w:lang w:val="sl-SI"/>
        </w:rPr>
        <w:t>1</w:t>
      </w:r>
      <w:r w:rsidRPr="00B42E57">
        <w:rPr>
          <w:rFonts w:ascii="Aptos" w:hAnsi="Aptos"/>
          <w:sz w:val="20"/>
          <w:szCs w:val="20"/>
          <w:lang w:val="sl-SI"/>
        </w:rPr>
        <w:t xml:space="preserve">. točko prvega odstavka 4. člena Uredbe o zelenem javnem naročanju (Uradni list RS, št. </w:t>
      </w:r>
      <w:r w:rsidR="001C6131" w:rsidRPr="00B42E57">
        <w:rPr>
          <w:rFonts w:ascii="Aptos" w:hAnsi="Aptos"/>
          <w:sz w:val="20"/>
          <w:szCs w:val="20"/>
          <w:lang w:val="sl-SI"/>
        </w:rPr>
        <w:t>51/17</w:t>
      </w:r>
      <w:r w:rsidR="00BB482E" w:rsidRPr="00B42E57">
        <w:rPr>
          <w:rFonts w:ascii="Aptos" w:hAnsi="Aptos"/>
          <w:sz w:val="20"/>
          <w:szCs w:val="20"/>
          <w:lang w:val="sl-SI"/>
        </w:rPr>
        <w:t>, 64/19</w:t>
      </w:r>
      <w:r w:rsidR="001C1F6C" w:rsidRPr="00B42E57">
        <w:rPr>
          <w:rFonts w:ascii="Aptos" w:hAnsi="Aptos"/>
          <w:sz w:val="20"/>
          <w:szCs w:val="20"/>
          <w:lang w:val="sl-SI"/>
        </w:rPr>
        <w:t>,</w:t>
      </w:r>
      <w:r w:rsidR="00BB482E" w:rsidRPr="00B42E57">
        <w:rPr>
          <w:rFonts w:ascii="Aptos" w:hAnsi="Aptos"/>
          <w:sz w:val="20"/>
          <w:szCs w:val="20"/>
          <w:lang w:val="sl-SI"/>
        </w:rPr>
        <w:t xml:space="preserve"> 121/21</w:t>
      </w:r>
      <w:r w:rsidR="008455C7" w:rsidRPr="002A5089">
        <w:rPr>
          <w:rFonts w:ascii="Aptos" w:hAnsi="Aptos"/>
          <w:sz w:val="20"/>
          <w:szCs w:val="20"/>
          <w:lang w:val="sl-SI"/>
        </w:rPr>
        <w:t xml:space="preserve">, </w:t>
      </w:r>
      <w:hyperlink r:id="rId14" w:tgtFrame="_blank" w:tooltip="Uredba o spremembi Uredbe o zelenem javnem naročanju" w:history="1">
        <w:r w:rsidR="008455C7" w:rsidRPr="002A5089">
          <w:rPr>
            <w:rFonts w:ascii="Aptos" w:hAnsi="Aptos"/>
            <w:sz w:val="20"/>
            <w:szCs w:val="20"/>
            <w:lang w:val="sl-SI"/>
          </w:rPr>
          <w:t>132/23</w:t>
        </w:r>
      </w:hyperlink>
      <w:r w:rsidR="001C1F6C" w:rsidRPr="002A5089">
        <w:rPr>
          <w:rFonts w:ascii="Aptos" w:hAnsi="Aptos"/>
          <w:sz w:val="20"/>
          <w:szCs w:val="20"/>
          <w:lang w:val="sl-SI"/>
        </w:rPr>
        <w:t xml:space="preserve"> in</w:t>
      </w:r>
      <w:r w:rsidR="001C1F6C" w:rsidRPr="00B42E57">
        <w:rPr>
          <w:rFonts w:ascii="Aptos" w:hAnsi="Aptos"/>
          <w:sz w:val="20"/>
          <w:szCs w:val="20"/>
          <w:lang w:val="sl-SI"/>
        </w:rPr>
        <w:t xml:space="preserve"> 43/25</w:t>
      </w:r>
      <w:r w:rsidR="001C6131" w:rsidRPr="00B42E57">
        <w:rPr>
          <w:rFonts w:ascii="Aptos" w:hAnsi="Aptos"/>
          <w:sz w:val="20"/>
          <w:szCs w:val="20"/>
          <w:lang w:val="sl-SI"/>
        </w:rPr>
        <w:t>;</w:t>
      </w:r>
      <w:r w:rsidRPr="00B42E57">
        <w:rPr>
          <w:rFonts w:ascii="Aptos" w:hAnsi="Aptos"/>
          <w:sz w:val="20"/>
          <w:szCs w:val="20"/>
          <w:lang w:val="sl-SI"/>
        </w:rPr>
        <w:t xml:space="preserve"> v nadaljnjem besedilu: Uredba o </w:t>
      </w:r>
      <w:proofErr w:type="spellStart"/>
      <w:r w:rsidRPr="00B42E57">
        <w:rPr>
          <w:rFonts w:ascii="Aptos" w:hAnsi="Aptos"/>
          <w:sz w:val="20"/>
          <w:szCs w:val="20"/>
          <w:lang w:val="sl-SI"/>
        </w:rPr>
        <w:t>ZeJN</w:t>
      </w:r>
      <w:proofErr w:type="spellEnd"/>
      <w:r w:rsidRPr="00B42E57">
        <w:rPr>
          <w:rFonts w:ascii="Aptos" w:hAnsi="Aptos"/>
          <w:sz w:val="20"/>
          <w:szCs w:val="20"/>
          <w:lang w:val="sl-SI"/>
        </w:rPr>
        <w:t>) mora naročnik</w:t>
      </w:r>
      <w:r w:rsidR="00E16D84" w:rsidRPr="00B42E57">
        <w:rPr>
          <w:rFonts w:ascii="Aptos" w:hAnsi="Aptos"/>
          <w:sz w:val="20"/>
          <w:szCs w:val="20"/>
          <w:lang w:val="sl-SI"/>
        </w:rPr>
        <w:t xml:space="preserve"> vidike</w:t>
      </w:r>
      <w:r w:rsidR="008455C7">
        <w:rPr>
          <w:rFonts w:ascii="Aptos" w:hAnsi="Aptos"/>
          <w:sz w:val="20"/>
          <w:szCs w:val="20"/>
          <w:lang w:val="sl-SI"/>
        </w:rPr>
        <w:t xml:space="preserve"> zelenega javnega naročanja</w:t>
      </w:r>
      <w:r w:rsidR="00E16D84" w:rsidRPr="00B42E57">
        <w:rPr>
          <w:rFonts w:ascii="Aptos" w:hAnsi="Aptos"/>
          <w:sz w:val="20"/>
          <w:szCs w:val="20"/>
          <w:lang w:val="sl-SI"/>
        </w:rPr>
        <w:t xml:space="preserve"> upoštevati, kadar </w:t>
      </w:r>
      <w:r w:rsidR="001A36C2" w:rsidRPr="00B42E57">
        <w:rPr>
          <w:rFonts w:ascii="Aptos" w:hAnsi="Aptos"/>
          <w:sz w:val="20"/>
          <w:szCs w:val="20"/>
          <w:lang w:val="sl-SI"/>
        </w:rPr>
        <w:t>so</w:t>
      </w:r>
      <w:r w:rsidRPr="00B42E57">
        <w:rPr>
          <w:rFonts w:ascii="Aptos" w:hAnsi="Aptos"/>
          <w:sz w:val="20"/>
          <w:szCs w:val="20"/>
          <w:lang w:val="sl-SI"/>
        </w:rPr>
        <w:t xml:space="preserve"> predmet naročanja </w:t>
      </w:r>
      <w:r w:rsidR="001A36C2" w:rsidRPr="00B42E57">
        <w:rPr>
          <w:rFonts w:ascii="Aptos" w:hAnsi="Aptos"/>
          <w:sz w:val="20"/>
          <w:szCs w:val="20"/>
          <w:lang w:val="sl-SI"/>
        </w:rPr>
        <w:t>protihrupne cestne ograje</w:t>
      </w:r>
      <w:r w:rsidRPr="00B42E57">
        <w:rPr>
          <w:rFonts w:ascii="Aptos" w:hAnsi="Aptos"/>
          <w:sz w:val="20"/>
          <w:szCs w:val="20"/>
          <w:lang w:val="sl-SI"/>
        </w:rPr>
        <w:t xml:space="preserve">. </w:t>
      </w:r>
    </w:p>
    <w:p w14:paraId="0BCF39AE" w14:textId="77777777" w:rsidR="001C1F6C" w:rsidRPr="00B42E57" w:rsidRDefault="001C1F6C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</w:p>
    <w:p w14:paraId="39E46C85" w14:textId="10A848A5" w:rsidR="00D82B36" w:rsidRPr="00B42E57" w:rsidRDefault="001C1F6C" w:rsidP="005F1066">
      <w:pPr>
        <w:tabs>
          <w:tab w:val="left" w:pos="9356"/>
        </w:tabs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  <w:r w:rsidRPr="00B42E57">
        <w:rPr>
          <w:rFonts w:ascii="Aptos" w:hAnsi="Aptos"/>
          <w:sz w:val="20"/>
          <w:szCs w:val="20"/>
          <w:lang w:val="sl-SI"/>
        </w:rPr>
        <w:t xml:space="preserve">V skladu z 78. točko Priloge I Uredbe o </w:t>
      </w:r>
      <w:proofErr w:type="spellStart"/>
      <w:r w:rsidRPr="00B42E57">
        <w:rPr>
          <w:rFonts w:ascii="Aptos" w:hAnsi="Aptos"/>
          <w:sz w:val="20"/>
          <w:szCs w:val="20"/>
          <w:lang w:val="sl-SI"/>
        </w:rPr>
        <w:t>ZeJN</w:t>
      </w:r>
      <w:proofErr w:type="spellEnd"/>
      <w:r w:rsidRPr="00B42E57">
        <w:rPr>
          <w:rFonts w:ascii="Aptos" w:hAnsi="Aptos"/>
          <w:sz w:val="20"/>
          <w:szCs w:val="20"/>
          <w:lang w:val="sl-SI"/>
        </w:rPr>
        <w:t xml:space="preserve"> protihr</w:t>
      </w:r>
      <w:r w:rsidR="008455C7">
        <w:rPr>
          <w:rFonts w:ascii="Aptos" w:hAnsi="Aptos"/>
          <w:sz w:val="20"/>
          <w:szCs w:val="20"/>
          <w:lang w:val="sl-SI"/>
        </w:rPr>
        <w:t>u</w:t>
      </w:r>
      <w:r w:rsidRPr="00B42E57">
        <w:rPr>
          <w:rFonts w:ascii="Aptos" w:hAnsi="Aptos"/>
          <w:sz w:val="20"/>
          <w:szCs w:val="20"/>
          <w:lang w:val="sl-SI"/>
        </w:rPr>
        <w:t>pn</w:t>
      </w:r>
      <w:r w:rsidR="008455C7">
        <w:rPr>
          <w:rFonts w:ascii="Aptos" w:hAnsi="Aptos"/>
          <w:sz w:val="20"/>
          <w:szCs w:val="20"/>
          <w:lang w:val="sl-SI"/>
        </w:rPr>
        <w:t>a</w:t>
      </w:r>
      <w:r w:rsidRPr="00B42E57">
        <w:rPr>
          <w:rFonts w:ascii="Aptos" w:hAnsi="Aptos"/>
          <w:sz w:val="20"/>
          <w:szCs w:val="20"/>
          <w:lang w:val="sl-SI"/>
        </w:rPr>
        <w:t xml:space="preserve"> cestna ograja pomeni ograjo, ki se postavlja ob cestah za zaščito pred hrupom. </w:t>
      </w:r>
    </w:p>
    <w:p w14:paraId="0B240163" w14:textId="77777777" w:rsidR="00D82B36" w:rsidRPr="00B42E57" w:rsidRDefault="00D82B36" w:rsidP="005F1066">
      <w:pPr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</w:p>
    <w:p w14:paraId="7F55E8FC" w14:textId="6EAD07B9" w:rsidR="00D82B36" w:rsidRPr="00B42E57" w:rsidRDefault="00D82B36" w:rsidP="005F1066">
      <w:pPr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  <w:r w:rsidRPr="00B42E57">
        <w:rPr>
          <w:rFonts w:ascii="Aptos" w:hAnsi="Aptos"/>
          <w:sz w:val="20"/>
          <w:szCs w:val="20"/>
          <w:lang w:val="sl-SI"/>
        </w:rPr>
        <w:t xml:space="preserve">Ti primeri </w:t>
      </w:r>
      <w:proofErr w:type="spellStart"/>
      <w:r w:rsidRPr="00B42E57">
        <w:rPr>
          <w:rFonts w:ascii="Aptos" w:hAnsi="Aptos"/>
          <w:sz w:val="20"/>
          <w:szCs w:val="20"/>
          <w:lang w:val="sl-SI"/>
        </w:rPr>
        <w:t>okoljskih</w:t>
      </w:r>
      <w:proofErr w:type="spellEnd"/>
      <w:r w:rsidRPr="00B42E57">
        <w:rPr>
          <w:rFonts w:ascii="Aptos" w:hAnsi="Aptos"/>
          <w:sz w:val="20"/>
          <w:szCs w:val="20"/>
          <w:lang w:val="sl-SI"/>
        </w:rPr>
        <w:t xml:space="preserve"> zahtev</w:t>
      </w:r>
      <w:r w:rsidR="00E16D84" w:rsidRPr="00B42E57">
        <w:rPr>
          <w:rFonts w:ascii="Aptos" w:hAnsi="Aptos"/>
          <w:sz w:val="20"/>
          <w:szCs w:val="20"/>
          <w:lang w:val="sl-SI"/>
        </w:rPr>
        <w:t xml:space="preserve"> in meril</w:t>
      </w:r>
      <w:r w:rsidRPr="00B42E57">
        <w:rPr>
          <w:rFonts w:ascii="Aptos" w:hAnsi="Aptos"/>
          <w:sz w:val="20"/>
          <w:szCs w:val="20"/>
          <w:lang w:val="sl-SI"/>
        </w:rPr>
        <w:t xml:space="preserve"> se uporabljajo, kadar </w:t>
      </w:r>
      <w:r w:rsidR="00D26DB9" w:rsidRPr="00B42E57">
        <w:rPr>
          <w:rFonts w:ascii="Aptos" w:hAnsi="Aptos"/>
          <w:sz w:val="20"/>
          <w:szCs w:val="20"/>
          <w:lang w:val="sl-SI"/>
        </w:rPr>
        <w:t>so</w:t>
      </w:r>
      <w:r w:rsidRPr="00B42E57">
        <w:rPr>
          <w:rFonts w:ascii="Aptos" w:hAnsi="Aptos"/>
          <w:sz w:val="20"/>
          <w:szCs w:val="20"/>
          <w:lang w:val="sl-SI"/>
        </w:rPr>
        <w:t xml:space="preserve"> predmet javnega naročila </w:t>
      </w:r>
      <w:r w:rsidR="00D26DB9" w:rsidRPr="00B42E57">
        <w:rPr>
          <w:rFonts w:ascii="Aptos" w:hAnsi="Aptos"/>
          <w:sz w:val="20"/>
          <w:szCs w:val="20"/>
          <w:lang w:val="sl-SI"/>
        </w:rPr>
        <w:t>protihrupne cestne ograje</w:t>
      </w:r>
      <w:r w:rsidRPr="00B42E57">
        <w:rPr>
          <w:rFonts w:ascii="Aptos" w:hAnsi="Aptos"/>
          <w:sz w:val="20"/>
          <w:szCs w:val="20"/>
          <w:lang w:val="sl-SI"/>
        </w:rPr>
        <w:t>.</w:t>
      </w:r>
    </w:p>
    <w:p w14:paraId="1DD80A54" w14:textId="77777777" w:rsidR="00D82B36" w:rsidRPr="00B42E57" w:rsidRDefault="00D82B36" w:rsidP="005F1066">
      <w:pPr>
        <w:spacing w:line="276" w:lineRule="auto"/>
        <w:jc w:val="both"/>
        <w:rPr>
          <w:rFonts w:ascii="Aptos" w:hAnsi="Aptos"/>
          <w:sz w:val="20"/>
          <w:szCs w:val="20"/>
          <w:lang w:val="sl-SI"/>
        </w:rPr>
      </w:pPr>
    </w:p>
    <w:p w14:paraId="2CFB2298" w14:textId="77777777" w:rsidR="00D26DB9" w:rsidRPr="00B42E57" w:rsidRDefault="00D82B36" w:rsidP="00D26DB9">
      <w:pPr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color w:val="385623"/>
          <w:sz w:val="20"/>
          <w:szCs w:val="20"/>
          <w:lang w:val="sl-SI"/>
        </w:rPr>
      </w:pPr>
      <w:r w:rsidRPr="00B42E57">
        <w:rPr>
          <w:rFonts w:ascii="Aptos" w:hAnsi="Aptos"/>
          <w:b/>
          <w:color w:val="385623"/>
          <w:sz w:val="20"/>
          <w:szCs w:val="20"/>
          <w:lang w:val="sl-SI"/>
        </w:rPr>
        <w:t xml:space="preserve">Ključni </w:t>
      </w:r>
      <w:proofErr w:type="spellStart"/>
      <w:r w:rsidRPr="00B42E57">
        <w:rPr>
          <w:rFonts w:ascii="Aptos" w:hAnsi="Aptos"/>
          <w:b/>
          <w:color w:val="385623"/>
          <w:sz w:val="20"/>
          <w:szCs w:val="20"/>
          <w:lang w:val="sl-SI"/>
        </w:rPr>
        <w:t>okoljski</w:t>
      </w:r>
      <w:proofErr w:type="spellEnd"/>
      <w:r w:rsidRPr="00B42E57">
        <w:rPr>
          <w:rFonts w:ascii="Aptos" w:hAnsi="Aptos"/>
          <w:b/>
          <w:color w:val="385623"/>
          <w:sz w:val="20"/>
          <w:szCs w:val="20"/>
          <w:lang w:val="sl-SI"/>
        </w:rPr>
        <w:t xml:space="preserve"> vplivi</w:t>
      </w:r>
      <w:r w:rsidR="00D26DB9"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     </w:t>
      </w:r>
    </w:p>
    <w:p w14:paraId="56C6F049" w14:textId="77777777" w:rsidR="00D26DB9" w:rsidRPr="00B42E57" w:rsidRDefault="00D26DB9" w:rsidP="00D26DB9">
      <w:pPr>
        <w:widowControl/>
        <w:tabs>
          <w:tab w:val="left" w:pos="709"/>
        </w:tabs>
        <w:spacing w:line="276" w:lineRule="auto"/>
        <w:ind w:left="360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</w:p>
    <w:p w14:paraId="008708A9" w14:textId="557E0530" w:rsidR="00D26DB9" w:rsidRPr="00B42E57" w:rsidRDefault="009341ED" w:rsidP="00D26DB9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hAnsi="Aptos"/>
          <w:color w:val="385623"/>
          <w:sz w:val="20"/>
          <w:szCs w:val="20"/>
          <w:lang w:val="sl-SI"/>
        </w:rPr>
      </w:pP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Uničevanje gozdov, </w:t>
      </w:r>
      <w:r w:rsidR="001252F5" w:rsidRPr="00B42E57">
        <w:rPr>
          <w:rFonts w:ascii="Aptos" w:eastAsia="Times New Roman" w:hAnsi="Aptos"/>
          <w:sz w:val="20"/>
          <w:szCs w:val="20"/>
          <w:lang w:val="sl-SI" w:eastAsia="sl-SI"/>
        </w:rPr>
        <w:t>i</w:t>
      </w:r>
      <w:r w:rsidR="00D26DB9"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zguba biotske raznovrstnosti in erozija tal zaradi </w:t>
      </w:r>
      <w:proofErr w:type="spellStart"/>
      <w:r w:rsidR="00D26DB9" w:rsidRPr="00B42E57">
        <w:rPr>
          <w:rFonts w:ascii="Aptos" w:eastAsia="Times New Roman" w:hAnsi="Aptos"/>
          <w:sz w:val="20"/>
          <w:szCs w:val="20"/>
          <w:lang w:val="sl-SI" w:eastAsia="sl-SI"/>
        </w:rPr>
        <w:t>netrajnostnega</w:t>
      </w:r>
      <w:proofErr w:type="spellEnd"/>
      <w:r w:rsidR="00D26DB9"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 upravljanja z gozdovi in nezakonite sečnje.</w:t>
      </w:r>
    </w:p>
    <w:p w14:paraId="5763EFD8" w14:textId="53F14FEF" w:rsidR="00D26DB9" w:rsidRPr="00B42E57" w:rsidRDefault="00D26DB9" w:rsidP="00D26DB9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B42E57">
        <w:rPr>
          <w:rFonts w:ascii="Aptos" w:eastAsia="Times New Roman" w:hAnsi="Aptos"/>
          <w:sz w:val="20"/>
          <w:szCs w:val="20"/>
          <w:lang w:val="sl-SI" w:eastAsia="sl-SI"/>
        </w:rPr>
        <w:t>Izčrpavanje neobnovljivih virov energije</w:t>
      </w:r>
      <w:r w:rsidR="001252F5"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 </w:t>
      </w: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za proizvodnjo okolju </w:t>
      </w:r>
      <w:r w:rsidR="001252F5"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manj </w:t>
      </w: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prijaznih materialov za izdelavo </w:t>
      </w:r>
      <w:r w:rsidR="001252F5" w:rsidRPr="00B42E57">
        <w:rPr>
          <w:rFonts w:ascii="Aptos" w:eastAsia="Times New Roman" w:hAnsi="Aptos"/>
          <w:sz w:val="20"/>
          <w:szCs w:val="20"/>
          <w:lang w:val="sl-SI" w:eastAsia="sl-SI"/>
        </w:rPr>
        <w:t>protihrupnih ograj</w:t>
      </w: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. </w:t>
      </w:r>
    </w:p>
    <w:p w14:paraId="2FF51101" w14:textId="301FA842" w:rsidR="00D26DB9" w:rsidRPr="00B42E57" w:rsidRDefault="00D26DB9" w:rsidP="00D26DB9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B42E57">
        <w:rPr>
          <w:rFonts w:ascii="Aptos" w:eastAsia="Times New Roman" w:hAnsi="Aptos"/>
          <w:sz w:val="20"/>
          <w:szCs w:val="20"/>
          <w:lang w:val="sl-SI" w:eastAsia="sl-SI"/>
        </w:rPr>
        <w:t>Emisije CO</w:t>
      </w:r>
      <w:r w:rsidRPr="00B42E57">
        <w:rPr>
          <w:rFonts w:ascii="Aptos" w:eastAsia="Times New Roman" w:hAnsi="Aptos"/>
          <w:sz w:val="20"/>
          <w:szCs w:val="20"/>
          <w:vertAlign w:val="subscript"/>
          <w:lang w:val="sl-SI" w:eastAsia="sl-SI"/>
        </w:rPr>
        <w:t>2</w:t>
      </w: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 in druge emisije, ki nastajajo pri proizvodnji materialov</w:t>
      </w:r>
      <w:r w:rsidR="001252F5"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 za proizvodnjo protihrupnih ograj</w:t>
      </w: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. </w:t>
      </w:r>
    </w:p>
    <w:p w14:paraId="679A2901" w14:textId="34F6FEA6" w:rsidR="00D26DB9" w:rsidRPr="00B42E57" w:rsidRDefault="00D26DB9" w:rsidP="00D26DB9">
      <w:pPr>
        <w:pStyle w:val="Odstavekseznama"/>
        <w:widowControl/>
        <w:numPr>
          <w:ilvl w:val="0"/>
          <w:numId w:val="32"/>
        </w:numPr>
        <w:tabs>
          <w:tab w:val="left" w:pos="709"/>
        </w:tabs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Nevarnost sproščanja strupenih snovi </w:t>
      </w:r>
      <w:r w:rsidR="001252F5" w:rsidRPr="00B42E57">
        <w:rPr>
          <w:rFonts w:ascii="Aptos" w:eastAsia="Times New Roman" w:hAnsi="Aptos"/>
          <w:sz w:val="20"/>
          <w:szCs w:val="20"/>
          <w:lang w:val="sl-SI" w:eastAsia="sl-SI"/>
        </w:rPr>
        <w:t>v</w:t>
      </w: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 okolje.</w:t>
      </w:r>
    </w:p>
    <w:p w14:paraId="14496F4A" w14:textId="77777777" w:rsidR="00D26DB9" w:rsidRPr="00B42E57" w:rsidRDefault="00D26DB9" w:rsidP="00D26DB9">
      <w:pPr>
        <w:pStyle w:val="Odstavekseznama"/>
        <w:widowControl/>
        <w:tabs>
          <w:tab w:val="left" w:pos="709"/>
        </w:tabs>
        <w:spacing w:line="276" w:lineRule="auto"/>
        <w:ind w:left="720" w:firstLine="0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7E97C177" w14:textId="77777777" w:rsidR="00D82B36" w:rsidRPr="00B42E57" w:rsidRDefault="00D82B36" w:rsidP="00D26DB9">
      <w:pPr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B42E57">
        <w:rPr>
          <w:rFonts w:ascii="Aptos" w:hAnsi="Aptos"/>
          <w:b/>
          <w:color w:val="385623"/>
          <w:sz w:val="20"/>
          <w:szCs w:val="20"/>
          <w:lang w:val="sl-SI"/>
        </w:rPr>
        <w:t xml:space="preserve">Pristop k </w:t>
      </w:r>
      <w:proofErr w:type="spellStart"/>
      <w:r w:rsidRPr="00B42E57">
        <w:rPr>
          <w:rFonts w:ascii="Aptos" w:hAnsi="Aptos"/>
          <w:b/>
          <w:color w:val="385623"/>
          <w:sz w:val="20"/>
          <w:szCs w:val="20"/>
          <w:lang w:val="sl-SI"/>
        </w:rPr>
        <w:t>ZeJN</w:t>
      </w:r>
      <w:proofErr w:type="spellEnd"/>
    </w:p>
    <w:p w14:paraId="1EE5FD3A" w14:textId="77777777" w:rsidR="00D82B36" w:rsidRPr="00B42E57" w:rsidRDefault="00D82B36" w:rsidP="00D26DB9">
      <w:pPr>
        <w:widowControl/>
        <w:tabs>
          <w:tab w:val="left" w:pos="709"/>
        </w:tabs>
        <w:spacing w:line="276" w:lineRule="auto"/>
        <w:ind w:left="360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78FF921C" w14:textId="5B4F2A2E" w:rsidR="00D26DB9" w:rsidRPr="00B42E57" w:rsidRDefault="00D26DB9" w:rsidP="0023341F">
      <w:pPr>
        <w:pStyle w:val="Odstavekseznama"/>
        <w:widowControl/>
        <w:numPr>
          <w:ilvl w:val="0"/>
          <w:numId w:val="32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B42E57">
        <w:rPr>
          <w:rFonts w:ascii="Aptos" w:eastAsia="Times New Roman" w:hAnsi="Aptos"/>
          <w:sz w:val="20"/>
          <w:szCs w:val="20"/>
          <w:lang w:val="sl-SI" w:eastAsia="sl-SI"/>
        </w:rPr>
        <w:t xml:space="preserve">Naročanje lesa iz zakonitih in trajnostno pridelanih virov. </w:t>
      </w:r>
    </w:p>
    <w:p w14:paraId="7F952D3C" w14:textId="76C40383" w:rsidR="00D26DB9" w:rsidRPr="00B42E57" w:rsidRDefault="00D26DB9" w:rsidP="0023341F">
      <w:pPr>
        <w:pStyle w:val="Odstavekseznama"/>
        <w:widowControl/>
        <w:numPr>
          <w:ilvl w:val="0"/>
          <w:numId w:val="32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B42E57">
        <w:rPr>
          <w:rFonts w:ascii="Aptos" w:eastAsia="Times New Roman" w:hAnsi="Aptos"/>
          <w:sz w:val="20"/>
          <w:szCs w:val="20"/>
          <w:lang w:val="sl-SI" w:eastAsia="sl-SI"/>
        </w:rPr>
        <w:t>Uporaba materialov, ki so deloma ali v celoti izdelani iz obnovljivih virov, kakršen je les.</w:t>
      </w:r>
    </w:p>
    <w:p w14:paraId="0293EC11" w14:textId="3B00EC67" w:rsidR="001252F5" w:rsidRPr="00B42E57" w:rsidRDefault="001252F5" w:rsidP="0023341F">
      <w:pPr>
        <w:pStyle w:val="Odstavekseznama"/>
        <w:widowControl/>
        <w:numPr>
          <w:ilvl w:val="0"/>
          <w:numId w:val="32"/>
        </w:numPr>
        <w:spacing w:line="276" w:lineRule="auto"/>
        <w:jc w:val="both"/>
        <w:rPr>
          <w:rFonts w:ascii="Aptos" w:eastAsia="Times New Roman" w:hAnsi="Aptos"/>
          <w:sz w:val="20"/>
          <w:szCs w:val="20"/>
          <w:lang w:val="sl-SI" w:eastAsia="sl-SI"/>
        </w:rPr>
      </w:pPr>
      <w:r w:rsidRPr="00B42E57">
        <w:rPr>
          <w:rFonts w:ascii="Aptos" w:eastAsia="Times New Roman" w:hAnsi="Aptos"/>
          <w:sz w:val="20"/>
          <w:szCs w:val="20"/>
          <w:lang w:val="sl-SI" w:eastAsia="sl-SI"/>
        </w:rPr>
        <w:t>Uporaba materialov, ki pri proizvodnji in v času uporabe povzročajo manj emisij CO</w:t>
      </w:r>
      <w:r w:rsidRPr="00B42E57">
        <w:rPr>
          <w:rFonts w:ascii="Aptos" w:eastAsia="Times New Roman" w:hAnsi="Aptos"/>
          <w:sz w:val="20"/>
          <w:szCs w:val="20"/>
          <w:vertAlign w:val="subscript"/>
          <w:lang w:val="sl-SI" w:eastAsia="sl-SI"/>
        </w:rPr>
        <w:t>2</w:t>
      </w:r>
      <w:r w:rsidRPr="00B42E57">
        <w:rPr>
          <w:rFonts w:ascii="Aptos" w:eastAsia="Times New Roman" w:hAnsi="Aptos"/>
          <w:sz w:val="20"/>
          <w:szCs w:val="20"/>
          <w:lang w:val="sl-SI" w:eastAsia="sl-SI"/>
        </w:rPr>
        <w:t>.</w:t>
      </w:r>
    </w:p>
    <w:p w14:paraId="318B313A" w14:textId="77777777" w:rsidR="00210E04" w:rsidRPr="00B42E57" w:rsidRDefault="00210E04" w:rsidP="005F1066">
      <w:pPr>
        <w:widowControl/>
        <w:tabs>
          <w:tab w:val="left" w:pos="709"/>
        </w:tabs>
        <w:spacing w:line="276" w:lineRule="auto"/>
        <w:ind w:left="360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69130765" w14:textId="038DAE58" w:rsidR="00D82B36" w:rsidRPr="00B42E57" w:rsidRDefault="003C6EE7" w:rsidP="005F1066">
      <w:pPr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r w:rsidRPr="00B42E57">
        <w:rPr>
          <w:rFonts w:ascii="Aptos" w:hAnsi="Aptos"/>
          <w:b/>
          <w:color w:val="385623"/>
          <w:sz w:val="20"/>
          <w:szCs w:val="20"/>
          <w:lang w:val="sl-SI"/>
        </w:rPr>
        <w:t>Cilj</w:t>
      </w:r>
      <w:r w:rsidR="00D82B36" w:rsidRPr="00B42E57">
        <w:rPr>
          <w:rFonts w:ascii="Aptos" w:hAnsi="Aptos"/>
          <w:b/>
          <w:color w:val="385623"/>
          <w:sz w:val="20"/>
          <w:szCs w:val="20"/>
          <w:lang w:val="sl-SI"/>
        </w:rPr>
        <w:t xml:space="preserve"> iz Uredbe o zelenem javnem naročanju</w:t>
      </w:r>
    </w:p>
    <w:p w14:paraId="1A0F964B" w14:textId="77777777" w:rsidR="005807D0" w:rsidRPr="00B42E57" w:rsidRDefault="005807D0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</w:p>
    <w:p w14:paraId="63058499" w14:textId="7B18238E" w:rsidR="00D82B36" w:rsidRPr="00B42E57" w:rsidRDefault="00D82B36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  <w:r w:rsidRPr="00B42E57">
        <w:rPr>
          <w:rFonts w:ascii="Aptos" w:hAnsi="Aptos" w:cs="Arial"/>
          <w:sz w:val="20"/>
          <w:szCs w:val="20"/>
          <w:lang w:val="sl-SI"/>
        </w:rPr>
        <w:t xml:space="preserve">Naročnik mora javno naročilo, ki vključuje predmet iz </w:t>
      </w:r>
      <w:r w:rsidR="00BB482E" w:rsidRPr="00B42E57">
        <w:rPr>
          <w:rFonts w:ascii="Aptos" w:hAnsi="Aptos" w:cs="Arial"/>
          <w:sz w:val="20"/>
          <w:szCs w:val="20"/>
          <w:lang w:val="sl-SI"/>
        </w:rPr>
        <w:t>2</w:t>
      </w:r>
      <w:r w:rsidR="001C1F6C" w:rsidRPr="00B42E57">
        <w:rPr>
          <w:rFonts w:ascii="Aptos" w:hAnsi="Aptos" w:cs="Arial"/>
          <w:sz w:val="20"/>
          <w:szCs w:val="20"/>
          <w:lang w:val="sl-SI"/>
        </w:rPr>
        <w:t>1</w:t>
      </w:r>
      <w:r w:rsidR="00E16D84" w:rsidRPr="00B42E57">
        <w:rPr>
          <w:rFonts w:ascii="Aptos" w:hAnsi="Aptos" w:cs="Arial"/>
          <w:sz w:val="20"/>
          <w:szCs w:val="20"/>
          <w:lang w:val="sl-SI"/>
        </w:rPr>
        <w:t xml:space="preserve">. točke prvega odstavka </w:t>
      </w:r>
      <w:r w:rsidRPr="00B42E57">
        <w:rPr>
          <w:rFonts w:ascii="Aptos" w:hAnsi="Aptos" w:cs="Arial"/>
          <w:sz w:val="20"/>
          <w:szCs w:val="20"/>
          <w:lang w:val="sl-SI"/>
        </w:rPr>
        <w:t>4. člena te uredbe, oddati tako, da se v posameznem naročilu izpolni</w:t>
      </w:r>
      <w:r w:rsidR="00054329" w:rsidRPr="00B42E57">
        <w:rPr>
          <w:rFonts w:ascii="Aptos" w:hAnsi="Aptos" w:cs="Arial"/>
          <w:sz w:val="20"/>
          <w:szCs w:val="20"/>
          <w:lang w:val="sl-SI"/>
        </w:rPr>
        <w:t xml:space="preserve"> tist</w:t>
      </w:r>
      <w:r w:rsidR="00BB482E" w:rsidRPr="00B42E57">
        <w:rPr>
          <w:rFonts w:ascii="Aptos" w:hAnsi="Aptos" w:cs="Arial"/>
          <w:sz w:val="20"/>
          <w:szCs w:val="20"/>
          <w:lang w:val="sl-SI"/>
        </w:rPr>
        <w:t>i</w:t>
      </w:r>
      <w:r w:rsidRPr="00B42E57">
        <w:rPr>
          <w:rFonts w:ascii="Aptos" w:hAnsi="Aptos" w:cs="Arial"/>
          <w:sz w:val="20"/>
          <w:szCs w:val="20"/>
          <w:lang w:val="sl-SI"/>
        </w:rPr>
        <w:t xml:space="preserve"> cilj</w:t>
      </w:r>
      <w:r w:rsidR="00054329" w:rsidRPr="00B42E57">
        <w:rPr>
          <w:rFonts w:ascii="Aptos" w:hAnsi="Aptos" w:cs="Arial"/>
          <w:sz w:val="20"/>
          <w:szCs w:val="20"/>
          <w:lang w:val="sl-SI"/>
        </w:rPr>
        <w:t xml:space="preserve">, ki </w:t>
      </w:r>
      <w:r w:rsidR="00BB482E" w:rsidRPr="00B42E57">
        <w:rPr>
          <w:rFonts w:ascii="Aptos" w:hAnsi="Aptos" w:cs="Arial"/>
          <w:sz w:val="20"/>
          <w:szCs w:val="20"/>
          <w:lang w:val="sl-SI"/>
        </w:rPr>
        <w:t>je</w:t>
      </w:r>
      <w:r w:rsidRPr="00B42E57">
        <w:rPr>
          <w:rFonts w:ascii="Aptos" w:hAnsi="Aptos" w:cs="Arial"/>
          <w:sz w:val="20"/>
          <w:szCs w:val="20"/>
          <w:lang w:val="sl-SI"/>
        </w:rPr>
        <w:t xml:space="preserve"> v nadaljevanju določen</w:t>
      </w:r>
      <w:r w:rsidR="00054329" w:rsidRPr="00B42E57">
        <w:rPr>
          <w:rFonts w:ascii="Aptos" w:hAnsi="Aptos" w:cs="Arial"/>
          <w:sz w:val="20"/>
          <w:szCs w:val="20"/>
          <w:lang w:val="sl-SI"/>
        </w:rPr>
        <w:t xml:space="preserve"> za ta </w:t>
      </w:r>
      <w:r w:rsidRPr="00B42E57">
        <w:rPr>
          <w:rFonts w:ascii="Aptos" w:hAnsi="Aptos" w:cs="Arial"/>
          <w:sz w:val="20"/>
          <w:szCs w:val="20"/>
          <w:lang w:val="sl-SI"/>
        </w:rPr>
        <w:t>predmet:</w:t>
      </w:r>
    </w:p>
    <w:p w14:paraId="74299F26" w14:textId="77777777" w:rsidR="001C1F6C" w:rsidRPr="00B42E57" w:rsidRDefault="001C1F6C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9520"/>
      </w:tblGrid>
      <w:tr w:rsidR="001C1F6C" w:rsidRPr="002A5089" w14:paraId="7BADA260" w14:textId="77777777" w:rsidTr="001C1F6C">
        <w:tc>
          <w:tcPr>
            <w:tcW w:w="9520" w:type="dxa"/>
          </w:tcPr>
          <w:p w14:paraId="17BAFDF7" w14:textId="22B3768E" w:rsidR="001C1F6C" w:rsidRPr="002C6EB7" w:rsidRDefault="001C1F6C" w:rsidP="005F1066">
            <w:pPr>
              <w:pStyle w:val="Odstavek"/>
              <w:spacing w:before="0" w:line="276" w:lineRule="auto"/>
              <w:ind w:firstLine="0"/>
              <w:rPr>
                <w:rFonts w:ascii="Aptos" w:hAnsi="Aptos" w:cs="Arial"/>
                <w:b/>
                <w:bCs/>
                <w:sz w:val="20"/>
                <w:szCs w:val="20"/>
                <w:lang w:val="sl-SI"/>
              </w:rPr>
            </w:pPr>
            <w:r w:rsidRPr="002C6EB7">
              <w:rPr>
                <w:rFonts w:ascii="Aptos" w:hAnsi="Aptos" w:cs="Arial"/>
                <w:b/>
                <w:bCs/>
                <w:color w:val="FF0000"/>
                <w:lang w:val="sl-SI"/>
              </w:rPr>
              <w:t>delež lesa in/ali lesnih tvoriv v protihrupnih cestnih ograjah znaša najmanj 55% prostornine uporabljenih materialov za izdelavo protihrupnih cestnih ograj, razen če predpis, namen uporabe, krajevna arhitekturna tipologija ali prostorski akt to prepoveduje ali onemogoča.</w:t>
            </w:r>
          </w:p>
        </w:tc>
      </w:tr>
    </w:tbl>
    <w:p w14:paraId="21D3CE9D" w14:textId="77777777" w:rsidR="002A5089" w:rsidRDefault="002A5089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</w:p>
    <w:p w14:paraId="55632358" w14:textId="3926D55B" w:rsidR="001C1F6C" w:rsidRPr="002C6EB7" w:rsidRDefault="001C1F6C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  <w:r w:rsidRPr="002C6EB7">
        <w:rPr>
          <w:rFonts w:ascii="Aptos" w:hAnsi="Aptos" w:cs="Arial"/>
          <w:sz w:val="20"/>
          <w:szCs w:val="20"/>
          <w:lang w:val="sl-SI"/>
        </w:rPr>
        <w:t xml:space="preserve">Obvezne zahteve so označene z oznako OBVEZNO, ostale pa naročniki vključijo po lastni presoji glede na specifike/cilje posameznega naročila. Z vključitvijo obveznih zahtev javni naročnik izpolni cilj Uredbe o </w:t>
      </w:r>
      <w:proofErr w:type="spellStart"/>
      <w:r w:rsidRPr="002C6EB7">
        <w:rPr>
          <w:rFonts w:ascii="Aptos" w:hAnsi="Aptos" w:cs="Arial"/>
          <w:sz w:val="20"/>
          <w:szCs w:val="20"/>
          <w:lang w:val="sl-SI"/>
        </w:rPr>
        <w:t>ZeJN</w:t>
      </w:r>
      <w:proofErr w:type="spellEnd"/>
      <w:r w:rsidRPr="002C6EB7">
        <w:rPr>
          <w:rFonts w:ascii="Aptos" w:hAnsi="Aptos" w:cs="Arial"/>
          <w:sz w:val="20"/>
          <w:szCs w:val="20"/>
          <w:lang w:val="sl-SI"/>
        </w:rPr>
        <w:t xml:space="preserve"> za predmet »Protihrupne cestne ograje«. </w:t>
      </w:r>
    </w:p>
    <w:p w14:paraId="7CE9A304" w14:textId="77777777" w:rsidR="001C1F6C" w:rsidRPr="002C6EB7" w:rsidRDefault="001C1F6C" w:rsidP="005F1066">
      <w:pPr>
        <w:pStyle w:val="Odstavek"/>
        <w:spacing w:before="0" w:line="276" w:lineRule="auto"/>
        <w:ind w:firstLine="0"/>
        <w:rPr>
          <w:rFonts w:ascii="Aptos" w:hAnsi="Aptos" w:cs="Arial"/>
          <w:sz w:val="20"/>
          <w:szCs w:val="20"/>
          <w:lang w:val="sl-SI"/>
        </w:rPr>
      </w:pPr>
    </w:p>
    <w:p w14:paraId="192ED934" w14:textId="6147ABD3" w:rsidR="005F1066" w:rsidRPr="002C6EB7" w:rsidRDefault="005F1066" w:rsidP="002C6EB7">
      <w:pPr>
        <w:pStyle w:val="Alineazaodstavkom"/>
        <w:numPr>
          <w:ilvl w:val="0"/>
          <w:numId w:val="0"/>
        </w:numPr>
        <w:tabs>
          <w:tab w:val="left" w:pos="709"/>
        </w:tabs>
        <w:overflowPunct/>
        <w:autoSpaceDE/>
        <w:autoSpaceDN/>
        <w:adjustRightInd/>
        <w:spacing w:line="276" w:lineRule="auto"/>
        <w:ind w:left="709" w:hanging="284"/>
        <w:textAlignment w:val="auto"/>
        <w:rPr>
          <w:rFonts w:ascii="Aptos" w:hAnsi="Aptos"/>
          <w:b/>
          <w:color w:val="385623"/>
          <w:sz w:val="20"/>
          <w:szCs w:val="20"/>
          <w:lang w:val="sl-SI"/>
        </w:rPr>
      </w:pPr>
      <w:r w:rsidRPr="002C6EB7">
        <w:rPr>
          <w:rFonts w:ascii="Aptos" w:hAnsi="Aptos"/>
          <w:b/>
          <w:color w:val="385623"/>
          <w:sz w:val="20"/>
          <w:szCs w:val="20"/>
          <w:lang w:val="sl-SI"/>
        </w:rPr>
        <w:br w:type="page"/>
      </w:r>
    </w:p>
    <w:p w14:paraId="354F686C" w14:textId="77777777" w:rsidR="00D82B36" w:rsidRPr="002C6EB7" w:rsidRDefault="00D82B36" w:rsidP="005F1066">
      <w:pPr>
        <w:widowControl/>
        <w:numPr>
          <w:ilvl w:val="0"/>
          <w:numId w:val="18"/>
        </w:numPr>
        <w:tabs>
          <w:tab w:val="left" w:pos="709"/>
        </w:tabs>
        <w:spacing w:line="276" w:lineRule="auto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  <w:proofErr w:type="spellStart"/>
      <w:r w:rsidRPr="002C6EB7">
        <w:rPr>
          <w:rFonts w:ascii="Aptos" w:hAnsi="Aptos"/>
          <w:b/>
          <w:color w:val="385623"/>
          <w:sz w:val="20"/>
          <w:szCs w:val="20"/>
          <w:lang w:val="sl-SI"/>
        </w:rPr>
        <w:lastRenderedPageBreak/>
        <w:t>Okoljske</w:t>
      </w:r>
      <w:proofErr w:type="spellEnd"/>
      <w:r w:rsidRPr="002C6EB7">
        <w:rPr>
          <w:rFonts w:ascii="Aptos" w:hAnsi="Aptos"/>
          <w:b/>
          <w:color w:val="385623"/>
          <w:sz w:val="20"/>
          <w:szCs w:val="20"/>
          <w:lang w:val="sl-SI"/>
        </w:rPr>
        <w:t xml:space="preserve"> zahteve in merila </w:t>
      </w:r>
    </w:p>
    <w:p w14:paraId="4265CA7B" w14:textId="77777777" w:rsidR="00D82B36" w:rsidRPr="002C6EB7" w:rsidRDefault="00D82B36" w:rsidP="00D60396">
      <w:pPr>
        <w:tabs>
          <w:tab w:val="left" w:pos="709"/>
        </w:tabs>
        <w:spacing w:line="276" w:lineRule="auto"/>
        <w:ind w:left="360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5615A2F4" w14:textId="2131ED1A" w:rsidR="00D82B36" w:rsidRPr="002C6EB7" w:rsidRDefault="001A36C2" w:rsidP="002C6EB7">
      <w:pPr>
        <w:widowControl/>
        <w:numPr>
          <w:ilvl w:val="1"/>
          <w:numId w:val="18"/>
        </w:numPr>
        <w:shd w:val="clear" w:color="auto" w:fill="336600"/>
        <w:tabs>
          <w:tab w:val="left" w:pos="709"/>
        </w:tabs>
        <w:spacing w:line="276" w:lineRule="auto"/>
        <w:jc w:val="both"/>
        <w:rPr>
          <w:rFonts w:ascii="Aptos" w:hAnsi="Aptos"/>
          <w:b/>
          <w:color w:val="FFFFFF" w:themeColor="background1"/>
          <w:lang w:val="sl-SI"/>
        </w:rPr>
      </w:pPr>
      <w:r w:rsidRPr="002C6EB7">
        <w:rPr>
          <w:rFonts w:ascii="Aptos" w:hAnsi="Aptos"/>
          <w:b/>
          <w:color w:val="FFFFFF" w:themeColor="background1"/>
          <w:lang w:val="sl-SI"/>
        </w:rPr>
        <w:t>Protihrupne cestne ograje</w:t>
      </w:r>
    </w:p>
    <w:p w14:paraId="1719556B" w14:textId="77777777" w:rsidR="00054329" w:rsidRPr="002C6EB7" w:rsidRDefault="00054329" w:rsidP="00054329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tbl>
      <w:tblPr>
        <w:tblStyle w:val="TableNormal1"/>
        <w:tblW w:w="0" w:type="auto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8640"/>
      </w:tblGrid>
      <w:tr w:rsidR="00054329" w:rsidRPr="004765C4" w14:paraId="79289BBC" w14:textId="77777777" w:rsidTr="00D246D9">
        <w:tc>
          <w:tcPr>
            <w:tcW w:w="9288" w:type="dxa"/>
            <w:gridSpan w:val="2"/>
            <w:shd w:val="clear" w:color="auto" w:fill="9BBB59" w:themeFill="accent3"/>
          </w:tcPr>
          <w:p w14:paraId="41EE9721" w14:textId="7E33C2BB" w:rsidR="00054329" w:rsidRPr="002C6EB7" w:rsidRDefault="00BB482E" w:rsidP="00D246D9">
            <w:pPr>
              <w:pStyle w:val="TableParagraph"/>
              <w:spacing w:line="225" w:lineRule="exact"/>
              <w:ind w:right="148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Cs w:val="24"/>
                <w:lang w:val="sl-SI"/>
              </w:rPr>
              <w:t>5</w:t>
            </w:r>
            <w:r w:rsidR="00054329" w:rsidRPr="002C6EB7">
              <w:rPr>
                <w:rFonts w:ascii="Aptos" w:hAnsi="Aptos"/>
                <w:b/>
                <w:szCs w:val="24"/>
                <w:lang w:val="sl-SI"/>
              </w:rPr>
              <w:t>.1.1 Tehnične specifikacije</w:t>
            </w:r>
          </w:p>
        </w:tc>
      </w:tr>
      <w:tr w:rsidR="00054329" w:rsidRPr="004765C4" w14:paraId="5560D5A8" w14:textId="77777777" w:rsidTr="00D246D9">
        <w:tc>
          <w:tcPr>
            <w:tcW w:w="9288" w:type="dxa"/>
            <w:gridSpan w:val="2"/>
          </w:tcPr>
          <w:p w14:paraId="25EB77D4" w14:textId="77777777" w:rsidR="00054329" w:rsidRPr="002C6EB7" w:rsidRDefault="00054329" w:rsidP="00D246D9">
            <w:pPr>
              <w:pStyle w:val="TableParagraph"/>
              <w:ind w:right="148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v tehničnih specifikacijah poleg ostalih zahtev, ki se nanašajo na predmet javnega naročanja ali posameznega sklopa, določi:</w:t>
            </w:r>
          </w:p>
        </w:tc>
      </w:tr>
      <w:tr w:rsidR="003548DC" w:rsidRPr="002A5089" w14:paraId="4484A1FB" w14:textId="77777777" w:rsidTr="002C6EB7">
        <w:trPr>
          <w:trHeight w:val="3074"/>
        </w:trPr>
        <w:tc>
          <w:tcPr>
            <w:tcW w:w="648" w:type="dxa"/>
            <w:shd w:val="clear" w:color="auto" w:fill="FDE9D9" w:themeFill="accent6" w:themeFillTint="33"/>
          </w:tcPr>
          <w:p w14:paraId="4A85A0C3" w14:textId="5F6E827D" w:rsidR="003548DC" w:rsidRPr="002C6EB7" w:rsidRDefault="003548DC" w:rsidP="002C6EB7">
            <w:pPr>
              <w:pStyle w:val="TableParagraph"/>
              <w:numPr>
                <w:ilvl w:val="0"/>
                <w:numId w:val="33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lang w:val="sl-SI"/>
              </w:rPr>
            </w:pPr>
          </w:p>
        </w:tc>
        <w:tc>
          <w:tcPr>
            <w:tcW w:w="8640" w:type="dxa"/>
            <w:shd w:val="clear" w:color="auto" w:fill="FDE9D9" w:themeFill="accent6" w:themeFillTint="33"/>
          </w:tcPr>
          <w:p w14:paraId="31F98234" w14:textId="77777777" w:rsidR="003548DC" w:rsidRPr="002C6EB7" w:rsidRDefault="003548DC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bCs/>
                <w:color w:val="FF0000"/>
                <w:lang w:val="sl-SI"/>
              </w:rPr>
            </w:pPr>
            <w:r w:rsidRPr="002C6EB7">
              <w:rPr>
                <w:rFonts w:ascii="Aptos" w:hAnsi="Aptos"/>
                <w:b/>
                <w:color w:val="FF0000"/>
                <w:sz w:val="24"/>
                <w:szCs w:val="24"/>
                <w:lang w:val="sl-SI"/>
              </w:rPr>
              <w:t>OBVEZNO:</w:t>
            </w:r>
            <w:r w:rsidRPr="002C6EB7">
              <w:rPr>
                <w:rFonts w:ascii="Aptos" w:hAnsi="Aptos"/>
                <w:b/>
                <w:color w:val="FF0000"/>
                <w:sz w:val="20"/>
                <w:lang w:val="sl-SI"/>
              </w:rPr>
              <w:t xml:space="preserve"> </w:t>
            </w:r>
            <w:r w:rsidRPr="002C6EB7">
              <w:rPr>
                <w:rFonts w:ascii="Aptos" w:hAnsi="Aptos"/>
                <w:b/>
                <w:bCs/>
                <w:color w:val="FF0000"/>
                <w:lang w:val="sl-SI"/>
              </w:rPr>
              <w:t>Delež lesa in/ali lesnih tvoriv v protihrupnih cestnih ograjah znaša najmanj 55% prostornine uporabljenih materialov za izdelavo protihrupnih cestnih ograj, razen če predpis, namen uporabe, krajevna arhitekturna tipologija ali prostorski akt to prepoveduje ali onemogoča.</w:t>
            </w:r>
          </w:p>
          <w:p w14:paraId="390474C4" w14:textId="77777777" w:rsidR="00554A8C" w:rsidRPr="002C6EB7" w:rsidRDefault="00554A8C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</w:p>
          <w:p w14:paraId="5884D19B" w14:textId="77777777" w:rsidR="00554A8C" w:rsidRPr="002C6EB7" w:rsidRDefault="00554A8C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Način dokazovanja</w:t>
            </w:r>
          </w:p>
          <w:p w14:paraId="221F3DDC" w14:textId="77777777" w:rsidR="00554A8C" w:rsidRPr="002C6EB7" w:rsidRDefault="00554A8C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</w:p>
          <w:p w14:paraId="02B2A7AA" w14:textId="77777777" w:rsidR="00554A8C" w:rsidRPr="002C6EB7" w:rsidRDefault="00554A8C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Ponudnik mora k ponudni priložiti:</w:t>
            </w:r>
          </w:p>
          <w:p w14:paraId="6A6966FE" w14:textId="566A0FC9" w:rsidR="00554A8C" w:rsidRPr="002C6EB7" w:rsidRDefault="00554A8C" w:rsidP="00BA5A68">
            <w:pPr>
              <w:pStyle w:val="TableParagraph"/>
              <w:numPr>
                <w:ilvl w:val="0"/>
                <w:numId w:val="32"/>
              </w:numPr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Tehnično dokumentacijo, iz katere izhaja</w:t>
            </w:r>
            <w:r w:rsidR="00BA5A68" w:rsidRPr="002C6EB7">
              <w:rPr>
                <w:rFonts w:ascii="Aptos" w:hAnsi="Aptos"/>
                <w:b/>
                <w:sz w:val="20"/>
                <w:lang w:val="sl-SI"/>
              </w:rPr>
              <w:t xml:space="preserve"> izračun prostorninskega deleža lesa, ali</w:t>
            </w:r>
          </w:p>
          <w:p w14:paraId="4602CDBF" w14:textId="17F58845" w:rsidR="00BA5A68" w:rsidRPr="002C6EB7" w:rsidRDefault="00BA5A68" w:rsidP="00BA5A68">
            <w:pPr>
              <w:pStyle w:val="TableParagraph"/>
              <w:numPr>
                <w:ilvl w:val="0"/>
                <w:numId w:val="32"/>
              </w:numPr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Izjavo, da bo pri dobavi blaga izpolnil zahtevo, ali</w:t>
            </w:r>
          </w:p>
          <w:p w14:paraId="410BE74E" w14:textId="418DFB68" w:rsidR="00BA5A68" w:rsidRPr="002C6EB7" w:rsidRDefault="00BA5A68" w:rsidP="00BA5A68">
            <w:pPr>
              <w:pStyle w:val="TableParagraph"/>
              <w:numPr>
                <w:ilvl w:val="0"/>
                <w:numId w:val="32"/>
              </w:numPr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Drugo ustrezno dokazilo, iz katerega izhaja, da je zahteva izpolnjena.</w:t>
            </w:r>
          </w:p>
          <w:p w14:paraId="3DFF125F" w14:textId="77777777" w:rsidR="00BA5A68" w:rsidRPr="002C6EB7" w:rsidRDefault="00BA5A68" w:rsidP="00BA5A68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</w:p>
          <w:p w14:paraId="7A4D12EE" w14:textId="77777777" w:rsidR="00BA5A68" w:rsidRPr="002C6EB7" w:rsidRDefault="00BA5A68" w:rsidP="00BA5A68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0375427F" w14:textId="21694E16" w:rsidR="00554A8C" w:rsidRPr="002C6EB7" w:rsidRDefault="00BA5A68" w:rsidP="00BA5A68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Naročnik med izvajanjem naročila preverja, ali ponudnik izpolnjuje zahteve in v primeru suma dvoma lahko zahteva dodatna dokazila. </w:t>
            </w:r>
          </w:p>
        </w:tc>
      </w:tr>
      <w:tr w:rsidR="00D17C05" w:rsidRPr="002A5089" w14:paraId="7CD3862F" w14:textId="77777777" w:rsidTr="00DB6919">
        <w:trPr>
          <w:trHeight w:val="3074"/>
        </w:trPr>
        <w:tc>
          <w:tcPr>
            <w:tcW w:w="648" w:type="dxa"/>
          </w:tcPr>
          <w:p w14:paraId="7EF17F78" w14:textId="15979C97" w:rsidR="00D17C05" w:rsidRPr="002C6EB7" w:rsidRDefault="00D17C05" w:rsidP="002C6EB7">
            <w:pPr>
              <w:pStyle w:val="TableParagraph"/>
              <w:numPr>
                <w:ilvl w:val="0"/>
                <w:numId w:val="33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lang w:val="sl-SI"/>
              </w:rPr>
            </w:pPr>
          </w:p>
        </w:tc>
        <w:tc>
          <w:tcPr>
            <w:tcW w:w="8640" w:type="dxa"/>
          </w:tcPr>
          <w:p w14:paraId="03AEB27F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 xml:space="preserve">Les in materiali na njegovi osnovi morajo izvirati iz zakonitih virov. </w:t>
            </w:r>
          </w:p>
          <w:p w14:paraId="6002744C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5934705C" w14:textId="3907D49F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dokazovanja:</w:t>
            </w:r>
          </w:p>
          <w:p w14:paraId="4BC750B7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38704769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Ponudnik mora k ponudbi priložiti: </w:t>
            </w:r>
          </w:p>
          <w:p w14:paraId="57465E95" w14:textId="30346219" w:rsidR="002E798F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</w:t>
            </w:r>
            <w:r w:rsidR="002E798F" w:rsidRPr="002C6EB7">
              <w:rPr>
                <w:rFonts w:ascii="Aptos" w:hAnsi="Aptos"/>
                <w:sz w:val="20"/>
                <w:lang w:val="sl-SI"/>
              </w:rPr>
              <w:t>potrdilo oziroma ustrezno dokazilo o izpolnjevanju določil Uredbe EU o krčenju gozdov, ali</w:t>
            </w:r>
          </w:p>
          <w:p w14:paraId="46705332" w14:textId="60D4EB73" w:rsidR="00D17C05" w:rsidRPr="002C6EB7" w:rsidRDefault="002E798F" w:rsidP="002E798F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</w:t>
            </w:r>
            <w:r w:rsidR="00D17C05" w:rsidRPr="002C6EB7">
              <w:rPr>
                <w:rFonts w:ascii="Aptos" w:hAnsi="Aptos"/>
                <w:sz w:val="20"/>
                <w:lang w:val="sl-SI"/>
              </w:rPr>
              <w:t xml:space="preserve">izjavo, da bo pri dobavi blaga izpolnil zahtevo, ali </w:t>
            </w:r>
          </w:p>
          <w:p w14:paraId="5E348D03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potrdilo, da ima blago oziroma material, iz katerega bo proizvod izdelan, znak za okolje tipa I, iz katerega izhaja, da blago izpolnjuje zahteve, ali </w:t>
            </w:r>
          </w:p>
          <w:p w14:paraId="2112A2DA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potrdilo FSC3 ali PEFC4 za proizvod zadnjega v skrbniški verigi lesa ali – dovoljenje FLEGT5 če les izhaja iz države, ki je podpisala prostovoljni sporazum o partnerstvu z EU, ali </w:t>
            </w:r>
          </w:p>
          <w:p w14:paraId="62FE5B36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ustrezno dokazilo, iz katerega izhaja, da so zahteve izpolnjene. </w:t>
            </w:r>
          </w:p>
          <w:p w14:paraId="52FE1489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4DC43FE1" w14:textId="690A20B3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preverja, ali ponudnik izpolnjuje zahteve</w:t>
            </w:r>
            <w:r w:rsidR="00F70729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</w:t>
            </w:r>
            <w:r w:rsidRPr="002C6EB7">
              <w:rPr>
                <w:rFonts w:ascii="Aptos" w:hAnsi="Aptos"/>
                <w:sz w:val="20"/>
                <w:lang w:val="sl-SI"/>
              </w:rPr>
              <w:t>.</w:t>
            </w:r>
          </w:p>
        </w:tc>
      </w:tr>
      <w:tr w:rsidR="00D17C05" w:rsidRPr="002A5089" w14:paraId="0C88A247" w14:textId="77777777" w:rsidTr="00DB6919">
        <w:trPr>
          <w:trHeight w:val="3388"/>
        </w:trPr>
        <w:tc>
          <w:tcPr>
            <w:tcW w:w="648" w:type="dxa"/>
          </w:tcPr>
          <w:p w14:paraId="2B504C79" w14:textId="745F05A6" w:rsidR="00D17C05" w:rsidRPr="002C6EB7" w:rsidRDefault="00D17C05" w:rsidP="002C6EB7">
            <w:pPr>
              <w:pStyle w:val="TableParagraph"/>
              <w:numPr>
                <w:ilvl w:val="0"/>
                <w:numId w:val="33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lang w:val="sl-SI"/>
              </w:rPr>
            </w:pPr>
          </w:p>
        </w:tc>
        <w:tc>
          <w:tcPr>
            <w:tcW w:w="8640" w:type="dxa"/>
          </w:tcPr>
          <w:p w14:paraId="28744E1C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 xml:space="preserve">Les in materiali na njegovi osnovi morajo izvirati iz trajnostno pridelanih virov. </w:t>
            </w:r>
          </w:p>
          <w:p w14:paraId="10E54C23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47A68486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 :</w:t>
            </w:r>
          </w:p>
          <w:p w14:paraId="5A36F028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08A80274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Ponudnik mora k ponudbi priložiti: </w:t>
            </w:r>
          </w:p>
          <w:p w14:paraId="45C4F131" w14:textId="77777777" w:rsidR="00F12A11" w:rsidRPr="002C6EB7" w:rsidRDefault="00F12A11" w:rsidP="00F12A11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– potrdilo oziroma ustrezno dokazilo o izpolnjevanju določil Uredbe EU o krčenju gozdov, ali</w:t>
            </w:r>
          </w:p>
          <w:p w14:paraId="3072E067" w14:textId="7C68A55E" w:rsidR="00D17C05" w:rsidRPr="002C6EB7" w:rsidRDefault="00F12A11" w:rsidP="002C6EB7">
            <w:pPr>
              <w:pStyle w:val="TableParagraph"/>
              <w:spacing w:line="227" w:lineRule="exact"/>
              <w:ind w:left="0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  </w:t>
            </w:r>
            <w:r w:rsidR="00D17C05" w:rsidRPr="002C6EB7">
              <w:rPr>
                <w:rFonts w:ascii="Aptos" w:hAnsi="Aptos"/>
                <w:sz w:val="20"/>
                <w:lang w:val="sl-SI"/>
              </w:rPr>
              <w:t xml:space="preserve">izjavo, da bo pri dobavi blaga izpolnil zahtevo, ali </w:t>
            </w:r>
          </w:p>
          <w:p w14:paraId="4217951A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potrdilo, da ima blago znak za okolje tipa I, iz katerega izhaja, da blago izpolnjuje zahteve, ali </w:t>
            </w:r>
          </w:p>
          <w:p w14:paraId="1DBFDD71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potrdilo FSC ali PEFC zadnjega v skrbniški verigi lesa, ali </w:t>
            </w:r>
          </w:p>
          <w:p w14:paraId="649EE71B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– ustrezno dokazilo, iz katerega izhaja, da so zahteve izpolnjene;</w:t>
            </w:r>
          </w:p>
          <w:p w14:paraId="3F14D358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 </w:t>
            </w:r>
          </w:p>
          <w:p w14:paraId="1CFCBD53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Ponudniki lesa, ki niso certificirani, navedejo količine in poreklo lesa, ki se uporablja v proizvodnji, skupaj z izjavo o njihovi zakonitosti. </w:t>
            </w:r>
          </w:p>
          <w:p w14:paraId="26F7D147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429295C6" w14:textId="7BFF8A96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preverja, ali ponudnik izpolnjuje zahteve</w:t>
            </w:r>
            <w:r w:rsidR="00F12A11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</w:t>
            </w:r>
            <w:r w:rsidRPr="002C6EB7">
              <w:rPr>
                <w:rFonts w:ascii="Aptos" w:hAnsi="Aptos"/>
                <w:sz w:val="20"/>
                <w:lang w:val="sl-SI"/>
              </w:rPr>
              <w:t>.</w:t>
            </w:r>
          </w:p>
        </w:tc>
      </w:tr>
      <w:tr w:rsidR="00D17C05" w:rsidRPr="002A5089" w14:paraId="419E995B" w14:textId="77777777" w:rsidTr="00D246D9">
        <w:trPr>
          <w:trHeight w:val="6205"/>
        </w:trPr>
        <w:tc>
          <w:tcPr>
            <w:tcW w:w="648" w:type="dxa"/>
          </w:tcPr>
          <w:p w14:paraId="70C62CFF" w14:textId="559CEEEC" w:rsidR="00D17C05" w:rsidRPr="002C6EB7" w:rsidRDefault="00D17C05" w:rsidP="002C6EB7">
            <w:pPr>
              <w:pStyle w:val="TableParagraph"/>
              <w:numPr>
                <w:ilvl w:val="0"/>
                <w:numId w:val="33"/>
              </w:numPr>
              <w:spacing w:line="227" w:lineRule="exact"/>
              <w:ind w:right="215"/>
              <w:jc w:val="center"/>
              <w:rPr>
                <w:rFonts w:ascii="Aptos" w:hAnsi="Aptos"/>
                <w:sz w:val="20"/>
                <w:lang w:val="sl-SI"/>
              </w:rPr>
            </w:pPr>
          </w:p>
        </w:tc>
        <w:tc>
          <w:tcPr>
            <w:tcW w:w="8640" w:type="dxa"/>
          </w:tcPr>
          <w:p w14:paraId="3E0CE69D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 xml:space="preserve">Zaščita lesa </w:t>
            </w:r>
          </w:p>
          <w:p w14:paraId="0FF7F805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36F28945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Premazi za les in sredstva za globinsko zaščito lesa ne smejo vsebovati </w:t>
            </w:r>
            <w:proofErr w:type="spellStart"/>
            <w:r w:rsidRPr="002C6EB7">
              <w:rPr>
                <w:rFonts w:ascii="Aptos" w:hAnsi="Aptos"/>
                <w:sz w:val="20"/>
                <w:lang w:val="sl-SI"/>
              </w:rPr>
              <w:t>aziridina</w:t>
            </w:r>
            <w:proofErr w:type="spellEnd"/>
            <w:r w:rsidRPr="002C6EB7">
              <w:rPr>
                <w:rFonts w:ascii="Aptos" w:hAnsi="Aptos"/>
                <w:sz w:val="20"/>
                <w:lang w:val="sl-SI"/>
              </w:rPr>
              <w:t xml:space="preserve"> in kromovih (VI) spojin ter več kot 130 g/l hlapnih organskih spojin (HOS). </w:t>
            </w:r>
          </w:p>
          <w:p w14:paraId="1188F16A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4DA21EB6" w14:textId="70DA0C68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Premaz lesa ne sme biti razvrščen in označen z enim ali več stavki za nevarnost po Uredbi (ES) št. 1272/2008</w:t>
            </w:r>
            <w:r w:rsidR="00F12A11" w:rsidRPr="002C6EB7">
              <w:rPr>
                <w:rFonts w:ascii="Aptos" w:hAnsi="Aptos"/>
                <w:sz w:val="20"/>
                <w:lang w:val="sl-SI"/>
              </w:rPr>
              <w:t xml:space="preserve"> in Delegirani uredbi (EU) 2025/1222:</w:t>
            </w:r>
            <w:r w:rsidRPr="002C6EB7">
              <w:rPr>
                <w:rFonts w:ascii="Aptos" w:hAnsi="Aptos"/>
                <w:sz w:val="20"/>
                <w:lang w:val="sl-SI"/>
              </w:rPr>
              <w:t xml:space="preserve">: </w:t>
            </w:r>
          </w:p>
          <w:p w14:paraId="5F811697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H331 (Strupeno pri vdihavanju), </w:t>
            </w:r>
          </w:p>
          <w:p w14:paraId="764C7CF6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H311 (Strupeno v stiku s kožo), </w:t>
            </w:r>
          </w:p>
          <w:p w14:paraId="41764E7A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H330 (Smrtno pri vdihavanju), </w:t>
            </w:r>
          </w:p>
          <w:p w14:paraId="72AD6294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H310 (Smrtno v stiku s kožo), </w:t>
            </w:r>
          </w:p>
          <w:p w14:paraId="561E09B4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H351 (Sum povzročitve raka), </w:t>
            </w:r>
          </w:p>
          <w:p w14:paraId="596721BF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H334 (Lahko povzroči simptome alergije ali astme ali težave z dihanjem pri vdihavanju), – H350 (Lahko povzroči raka), </w:t>
            </w:r>
          </w:p>
          <w:p w14:paraId="64867C25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H340 (Lahko povzroči genske okvare), </w:t>
            </w:r>
          </w:p>
          <w:p w14:paraId="16557687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H373 (Lahko škodi organom pri dolgotrajni ali ponavljajoči se izpostavljenosti) in H732 (Škodi organom pri dolgotrajni ali ponavljajoči se izpostavljenosti), </w:t>
            </w:r>
          </w:p>
          <w:p w14:paraId="67B0DFC6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H350i (Lahko povzroči raka pri vdihavanju), </w:t>
            </w:r>
          </w:p>
          <w:p w14:paraId="07859AC1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H400 (Zelo strupeno za vodne organizme), </w:t>
            </w:r>
          </w:p>
          <w:p w14:paraId="2B8EA034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H411 (Strupeno za vodne organizme z dolgotrajnim učinkom), </w:t>
            </w:r>
          </w:p>
          <w:p w14:paraId="19A4A650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H412 (Škodljivo za vodne organizme, z dolgotrajnim učinkom), </w:t>
            </w:r>
          </w:p>
          <w:p w14:paraId="5C8D001C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H410 (Zelo strupeno za vodne organizme, z dolgotrajnim učinkom), </w:t>
            </w:r>
          </w:p>
          <w:p w14:paraId="284A2317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H413 (Lahko ima dolgotrajne škodljive učinke na vodne organizme), </w:t>
            </w:r>
          </w:p>
          <w:p w14:paraId="3F30F8EE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H360F (Lahko škodi plodnosti), </w:t>
            </w:r>
          </w:p>
          <w:p w14:paraId="54CA988D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H360D (Lahko škodi nerojenemu otroku), </w:t>
            </w:r>
          </w:p>
          <w:p w14:paraId="7B4B4E1C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H361f (Sum škodljivosti za plodnost), </w:t>
            </w:r>
          </w:p>
          <w:p w14:paraId="13006FCD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H361d (Sum škodljivosti za nerojenega otroka), </w:t>
            </w:r>
          </w:p>
          <w:p w14:paraId="12CDC70B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H341 (Sum povzročitve genskih okvar), </w:t>
            </w:r>
          </w:p>
          <w:p w14:paraId="7B59B3FB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H400 (Zelo strupeno za vodne organizme) in H410 (Zelo strupeno za vodne organizme, z dolgotrajnim učinkom), </w:t>
            </w:r>
          </w:p>
          <w:p w14:paraId="3B5A8CDC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H411 (Strupeno za vodne organizme z dolgotrajnim učinkom), </w:t>
            </w:r>
          </w:p>
          <w:p w14:paraId="1BDAA453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H412 (Škodljivo za vodne organizme, z dolgotrajnim učinkom). </w:t>
            </w:r>
          </w:p>
          <w:p w14:paraId="2DDEB3CF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53A4D3C1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Premazom ne smejo biti dodani </w:t>
            </w:r>
            <w:proofErr w:type="spellStart"/>
            <w:r w:rsidRPr="002C6EB7">
              <w:rPr>
                <w:rFonts w:ascii="Aptos" w:hAnsi="Aptos"/>
                <w:sz w:val="20"/>
                <w:lang w:val="sl-SI"/>
              </w:rPr>
              <w:t>ftalati</w:t>
            </w:r>
            <w:proofErr w:type="spellEnd"/>
            <w:r w:rsidRPr="002C6EB7">
              <w:rPr>
                <w:rFonts w:ascii="Aptos" w:hAnsi="Aptos"/>
                <w:sz w:val="20"/>
                <w:lang w:val="sl-SI"/>
              </w:rPr>
              <w:t xml:space="preserve">, ki so razvrščeni in označeni z enim ali več stavki za nevarnost po Uredbi (ES) št. 1272/2008: </w:t>
            </w:r>
          </w:p>
          <w:p w14:paraId="755C7EDB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H360F (Lahko škodi plodnosti), </w:t>
            </w:r>
          </w:p>
          <w:p w14:paraId="787B9F67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H360D (Lahko škodi nerojenemu otroku), </w:t>
            </w:r>
          </w:p>
          <w:p w14:paraId="399F1865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– H361f (Sum škodljivosti za plodnost).</w:t>
            </w:r>
          </w:p>
          <w:p w14:paraId="2777BCC6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3791C8DA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dokazovanja:</w:t>
            </w:r>
          </w:p>
          <w:p w14:paraId="6ED333A0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37707890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Ponudnik mora k ponudbi priložiti: </w:t>
            </w:r>
          </w:p>
          <w:p w14:paraId="70CDF477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izjavo, da bo pri dobavi blaga izpolnil zahtevo, ali </w:t>
            </w:r>
          </w:p>
          <w:p w14:paraId="2828765D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potrdilo, da ima blago znak za okolje tipa I, iz katerega izhaja, da blago izpolnjuje zahteve, ali </w:t>
            </w:r>
          </w:p>
          <w:p w14:paraId="33518E73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seznam vseh snovi za površinsko obdelavo, ki so jih uporabili pri izdelavi pohištva, varnostni list in tehnično dokumentacijo proizvajalca, ali </w:t>
            </w:r>
          </w:p>
          <w:p w14:paraId="5AD2A240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– ustrezno dokazilo, iz katerega izhaja, da so zahteve izpolnjene. </w:t>
            </w:r>
          </w:p>
          <w:p w14:paraId="5DA74E3C" w14:textId="77777777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76713D98" w14:textId="591DDFF4" w:rsidR="00D17C05" w:rsidRPr="002C6EB7" w:rsidRDefault="00D17C05" w:rsidP="00D17C05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preverja, ali ponudnik izpolnjuje zahteve</w:t>
            </w:r>
            <w:r w:rsidR="00F12A11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</w:t>
            </w:r>
            <w:r w:rsidRPr="002C6EB7">
              <w:rPr>
                <w:rFonts w:ascii="Aptos" w:hAnsi="Aptos"/>
                <w:sz w:val="20"/>
                <w:lang w:val="sl-SI"/>
              </w:rPr>
              <w:t>.</w:t>
            </w:r>
          </w:p>
          <w:p w14:paraId="7DB91D1B" w14:textId="77777777" w:rsidR="00D17C05" w:rsidRPr="002C6EB7" w:rsidRDefault="00D17C05" w:rsidP="00CD51EE">
            <w:pPr>
              <w:pStyle w:val="TableParagraph"/>
              <w:spacing w:line="227" w:lineRule="exact"/>
              <w:jc w:val="both"/>
              <w:rPr>
                <w:rFonts w:ascii="Aptos" w:hAnsi="Aptos"/>
                <w:b/>
                <w:sz w:val="20"/>
                <w:lang w:val="sl-SI"/>
              </w:rPr>
            </w:pPr>
          </w:p>
        </w:tc>
      </w:tr>
    </w:tbl>
    <w:p w14:paraId="4EE2FBB5" w14:textId="77777777" w:rsidR="0010297A" w:rsidRPr="002C6EB7" w:rsidRDefault="0010297A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1386C2B2" w14:textId="77777777" w:rsidR="00401225" w:rsidRPr="002C6EB7" w:rsidRDefault="00401225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2F1B210E" w14:textId="77777777" w:rsidR="00401225" w:rsidRPr="002C6EB7" w:rsidRDefault="00401225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18C15BDD" w14:textId="77777777" w:rsidR="00401225" w:rsidRDefault="00401225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358E0429" w14:textId="77777777" w:rsidR="002C6EB7" w:rsidRDefault="002C6EB7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21A90575" w14:textId="77777777" w:rsidR="002C6EB7" w:rsidRPr="002C6EB7" w:rsidRDefault="002C6EB7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5C9E0CD1" w14:textId="77777777" w:rsidR="00401225" w:rsidRPr="002C6EB7" w:rsidRDefault="00401225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1A09963E" w14:textId="77777777" w:rsidR="00401225" w:rsidRPr="002C6EB7" w:rsidRDefault="00401225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133D8F62" w14:textId="77777777" w:rsidR="00401225" w:rsidRPr="002C6EB7" w:rsidRDefault="00401225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p w14:paraId="25C2E703" w14:textId="77777777" w:rsidR="00401225" w:rsidRPr="002C6EB7" w:rsidRDefault="00401225" w:rsidP="0010297A">
      <w:pPr>
        <w:widowControl/>
        <w:tabs>
          <w:tab w:val="left" w:pos="709"/>
        </w:tabs>
        <w:ind w:left="792"/>
        <w:jc w:val="both"/>
        <w:rPr>
          <w:rFonts w:ascii="Aptos" w:hAnsi="Aptos"/>
          <w:b/>
          <w:color w:val="385623"/>
          <w:sz w:val="20"/>
          <w:szCs w:val="20"/>
          <w:lang w:val="sl-SI"/>
        </w:rPr>
      </w:pPr>
    </w:p>
    <w:tbl>
      <w:tblPr>
        <w:tblStyle w:val="TableNormal1"/>
        <w:tblW w:w="0" w:type="auto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8640"/>
      </w:tblGrid>
      <w:tr w:rsidR="00401225" w:rsidRPr="002A5089" w14:paraId="77ED8D67" w14:textId="77777777" w:rsidTr="00CA054E">
        <w:tc>
          <w:tcPr>
            <w:tcW w:w="9288" w:type="dxa"/>
            <w:gridSpan w:val="2"/>
            <w:shd w:val="clear" w:color="auto" w:fill="9BBB59" w:themeFill="accent3"/>
          </w:tcPr>
          <w:p w14:paraId="30CB078E" w14:textId="77777777" w:rsidR="00401225" w:rsidRPr="002C6EB7" w:rsidRDefault="00401225" w:rsidP="00CA054E">
            <w:pPr>
              <w:pStyle w:val="TableParagraph"/>
              <w:spacing w:line="225" w:lineRule="exact"/>
              <w:ind w:right="148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Cs w:val="24"/>
                <w:lang w:val="sl-SI"/>
              </w:rPr>
              <w:lastRenderedPageBreak/>
              <w:t xml:space="preserve">5.1.2 </w:t>
            </w:r>
            <w:r w:rsidRPr="002C6EB7">
              <w:rPr>
                <w:rFonts w:ascii="Aptos" w:hAnsi="Aptos"/>
                <w:b/>
                <w:lang w:val="sl-SI"/>
              </w:rPr>
              <w:t>Merila za oddajo javnega naročila</w:t>
            </w:r>
          </w:p>
        </w:tc>
      </w:tr>
      <w:tr w:rsidR="00401225" w:rsidRPr="002A5089" w14:paraId="683128B8" w14:textId="77777777" w:rsidTr="00CA054E">
        <w:tc>
          <w:tcPr>
            <w:tcW w:w="9288" w:type="dxa"/>
            <w:gridSpan w:val="2"/>
          </w:tcPr>
          <w:p w14:paraId="6F5698CF" w14:textId="77777777" w:rsidR="00401225" w:rsidRPr="002C6EB7" w:rsidRDefault="00401225" w:rsidP="00CA054E">
            <w:pPr>
              <w:pStyle w:val="TableParagraph"/>
              <w:spacing w:line="227" w:lineRule="exact"/>
              <w:ind w:right="148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Za razvrstitev ponudb naročnik poleg cene ali stroškov in morebitnih drugih meril določi:</w:t>
            </w:r>
          </w:p>
        </w:tc>
      </w:tr>
      <w:tr w:rsidR="00401225" w:rsidRPr="002A5089" w14:paraId="59F328E7" w14:textId="77777777" w:rsidTr="00CA054E">
        <w:trPr>
          <w:trHeight w:val="3121"/>
        </w:trPr>
        <w:tc>
          <w:tcPr>
            <w:tcW w:w="648" w:type="dxa"/>
          </w:tcPr>
          <w:p w14:paraId="40F40DDC" w14:textId="77777777" w:rsidR="00401225" w:rsidRPr="002C6EB7" w:rsidRDefault="00401225" w:rsidP="00CA054E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1.</w:t>
            </w:r>
          </w:p>
          <w:p w14:paraId="6DC483CA" w14:textId="77777777" w:rsidR="00401225" w:rsidRPr="002C6EB7" w:rsidRDefault="00401225" w:rsidP="00CA054E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</w:p>
        </w:tc>
        <w:tc>
          <w:tcPr>
            <w:tcW w:w="8640" w:type="dxa"/>
          </w:tcPr>
          <w:p w14:paraId="2700D88A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Merilo »višji prostorninski delež lesa in/ali lesnih tvoriv«.</w:t>
            </w:r>
          </w:p>
          <w:p w14:paraId="667FFF38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576F066C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Ponudba za dobavo protihrupne cestne ograje, ki vsebuje višji prostorninski delež lesa in/ali lesnih tvoriv, se v okviru tega merila točkuje z dodatnimi točkami na način, ki ga predvidi naročnik. Delež tega merila v razmerju do ostalih meril v razpisni dokumentaciji določi naročnik.</w:t>
            </w:r>
          </w:p>
          <w:p w14:paraId="59563978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5BE7A16F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dokazovanja:</w:t>
            </w:r>
          </w:p>
          <w:p w14:paraId="60290E4B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22162D76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Ponudnik mora k ponudbi priložiti:</w:t>
            </w:r>
          </w:p>
          <w:p w14:paraId="47DAD604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tehnično dokumentacijo proizvajalca, iz katere izhaja prostorninski delež lesa in/ali lesnih tvoriv, ali</w:t>
            </w:r>
          </w:p>
          <w:p w14:paraId="3151429A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drugo ustrezno dokazilo iz katerega izhaja izpolnjevanje merila.</w:t>
            </w:r>
          </w:p>
          <w:p w14:paraId="1574DE0C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3F772C81" w14:textId="044230C1" w:rsidR="00401225" w:rsidRPr="002C6EB7" w:rsidRDefault="00401225" w:rsidP="00FC5D76">
            <w:pPr>
              <w:pStyle w:val="TableParagraph"/>
              <w:spacing w:line="227" w:lineRule="exact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 kako ponudnik izpolnjuje merilo</w:t>
            </w:r>
            <w:r w:rsidR="00FC5D76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dokazila.</w:t>
            </w:r>
          </w:p>
        </w:tc>
      </w:tr>
      <w:tr w:rsidR="00401225" w:rsidRPr="002A5089" w14:paraId="5EDB28F8" w14:textId="77777777" w:rsidTr="00CA054E">
        <w:trPr>
          <w:trHeight w:val="3121"/>
        </w:trPr>
        <w:tc>
          <w:tcPr>
            <w:tcW w:w="648" w:type="dxa"/>
          </w:tcPr>
          <w:p w14:paraId="6075102A" w14:textId="77777777" w:rsidR="00401225" w:rsidRPr="002C6EB7" w:rsidRDefault="00401225" w:rsidP="00CA054E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2.</w:t>
            </w:r>
          </w:p>
        </w:tc>
        <w:tc>
          <w:tcPr>
            <w:tcW w:w="8640" w:type="dxa"/>
          </w:tcPr>
          <w:p w14:paraId="05FA0AD4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Merilo »nižje emisije CO</w:t>
            </w:r>
            <w:r w:rsidRPr="002C6EB7">
              <w:rPr>
                <w:rFonts w:ascii="Aptos" w:hAnsi="Aptos"/>
                <w:b/>
                <w:sz w:val="20"/>
                <w:vertAlign w:val="subscript"/>
                <w:lang w:val="sl-SI"/>
              </w:rPr>
              <w:t>2</w:t>
            </w:r>
            <w:r w:rsidRPr="002C6EB7">
              <w:rPr>
                <w:rFonts w:ascii="Aptos" w:hAnsi="Aptos"/>
                <w:b/>
                <w:sz w:val="20"/>
                <w:lang w:val="sl-SI"/>
              </w:rPr>
              <w:t>«</w:t>
            </w:r>
          </w:p>
          <w:p w14:paraId="647E2C3F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577466CB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Ponudba za dobavo protihrupnega panela, ki izkazuje nižje emisije CO</w:t>
            </w:r>
            <w:r w:rsidRPr="002C6EB7">
              <w:rPr>
                <w:rFonts w:ascii="Aptos" w:hAnsi="Aptos"/>
                <w:sz w:val="20"/>
                <w:vertAlign w:val="subscript"/>
                <w:lang w:val="sl-SI"/>
              </w:rPr>
              <w:t>2</w:t>
            </w:r>
            <w:r w:rsidRPr="002C6EB7">
              <w:rPr>
                <w:rFonts w:ascii="Aptos" w:hAnsi="Aptos"/>
                <w:sz w:val="20"/>
                <w:lang w:val="sl-SI"/>
              </w:rPr>
              <w:t xml:space="preserve"> zaradi transporta, se v okviru tega merila točkuje z dodatnimi točkami na način, ki ga predvidi naročnik. Delež tega merila v razmerju do ostalih meril v razpisni dokumentaciji določi naročnik.</w:t>
            </w:r>
          </w:p>
          <w:p w14:paraId="279867E4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1CD6701F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dokazovanja:</w:t>
            </w:r>
          </w:p>
          <w:p w14:paraId="69980404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07DEF47C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Ponudnik mora k ponudbi priložiti:</w:t>
            </w:r>
          </w:p>
          <w:p w14:paraId="5C7044BC" w14:textId="2F9D6409" w:rsidR="00FC5D76" w:rsidRPr="002C6EB7" w:rsidRDefault="00401225" w:rsidP="00FC5D76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tehnično dokumentacijo proizvajalca, iz katere izhajajo emisije CO</w:t>
            </w:r>
            <w:r w:rsidRPr="002C6EB7">
              <w:rPr>
                <w:rFonts w:ascii="Aptos" w:hAnsi="Aptos"/>
                <w:sz w:val="20"/>
                <w:vertAlign w:val="subscript"/>
                <w:lang w:val="sl-SI"/>
              </w:rPr>
              <w:t>2</w:t>
            </w:r>
            <w:r w:rsidRPr="002C6EB7">
              <w:rPr>
                <w:rFonts w:ascii="Aptos" w:hAnsi="Aptos"/>
                <w:lang w:val="sl-SI"/>
              </w:rPr>
              <w:t xml:space="preserve"> </w:t>
            </w:r>
            <w:r w:rsidRPr="002C6EB7">
              <w:rPr>
                <w:rFonts w:ascii="Aptos" w:hAnsi="Aptos"/>
                <w:sz w:val="20"/>
                <w:lang w:val="sl-SI"/>
              </w:rPr>
              <w:t>vezane na transport, ali</w:t>
            </w:r>
          </w:p>
          <w:p w14:paraId="077F15E7" w14:textId="457E8F8C" w:rsidR="00FC5D76" w:rsidRPr="002C6EB7" w:rsidRDefault="00FC5D76" w:rsidP="00FC5D76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- </w:t>
            </w:r>
            <w:proofErr w:type="spellStart"/>
            <w:r w:rsidRPr="002C6EB7">
              <w:rPr>
                <w:rFonts w:ascii="Aptos" w:hAnsi="Aptos"/>
                <w:sz w:val="20"/>
                <w:lang w:val="sl-SI"/>
              </w:rPr>
              <w:t>okoljski</w:t>
            </w:r>
            <w:proofErr w:type="spellEnd"/>
            <w:r w:rsidRPr="002C6EB7">
              <w:rPr>
                <w:rFonts w:ascii="Aptos" w:hAnsi="Aptos"/>
                <w:sz w:val="20"/>
                <w:lang w:val="sl-SI"/>
              </w:rPr>
              <w:t xml:space="preserve"> certifikat iz katerega izhaja izpolnjevanje zahteve (npr. </w:t>
            </w:r>
            <w:proofErr w:type="spellStart"/>
            <w:r w:rsidRPr="002C6EB7">
              <w:rPr>
                <w:rFonts w:ascii="Aptos" w:hAnsi="Aptos"/>
                <w:sz w:val="20"/>
                <w:lang w:val="sl-SI"/>
              </w:rPr>
              <w:t>Low</w:t>
            </w:r>
            <w:proofErr w:type="spellEnd"/>
            <w:r w:rsidRPr="002C6EB7">
              <w:rPr>
                <w:rFonts w:ascii="Aptos" w:hAnsi="Aptos"/>
                <w:sz w:val="20"/>
                <w:lang w:val="sl-SI"/>
              </w:rPr>
              <w:t xml:space="preserve"> </w:t>
            </w:r>
            <w:proofErr w:type="spellStart"/>
            <w:r w:rsidRPr="002C6EB7">
              <w:rPr>
                <w:rFonts w:ascii="Aptos" w:hAnsi="Aptos"/>
                <w:sz w:val="20"/>
                <w:lang w:val="sl-SI"/>
              </w:rPr>
              <w:t>Timber</w:t>
            </w:r>
            <w:proofErr w:type="spellEnd"/>
            <w:r w:rsidRPr="002C6EB7">
              <w:rPr>
                <w:rFonts w:ascii="Aptos" w:hAnsi="Aptos"/>
                <w:sz w:val="20"/>
                <w:lang w:val="sl-SI"/>
              </w:rPr>
              <w:t xml:space="preserve"> </w:t>
            </w:r>
            <w:proofErr w:type="spellStart"/>
            <w:r w:rsidRPr="002C6EB7">
              <w:rPr>
                <w:rFonts w:ascii="Aptos" w:hAnsi="Aptos"/>
                <w:sz w:val="20"/>
                <w:lang w:val="sl-SI"/>
              </w:rPr>
              <w:t>Ceerifikate</w:t>
            </w:r>
            <w:proofErr w:type="spellEnd"/>
            <w:r w:rsidRPr="002C6EB7">
              <w:rPr>
                <w:rFonts w:ascii="Aptos" w:hAnsi="Aptos"/>
                <w:sz w:val="20"/>
                <w:lang w:val="sl-SI"/>
              </w:rPr>
              <w:t xml:space="preserve"> idr.), ali</w:t>
            </w:r>
          </w:p>
          <w:p w14:paraId="6CF85284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drugo ustrezno dokazilo iz katerega izhaja izpolnjevanje merila.</w:t>
            </w:r>
          </w:p>
          <w:p w14:paraId="0D827BC1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61D260DF" w14:textId="51B21143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 kako ponudnik izpolnjuje merilo</w:t>
            </w:r>
            <w:r w:rsidR="00FC5D76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</w:t>
            </w:r>
            <w:r w:rsidRPr="002C6EB7">
              <w:rPr>
                <w:rFonts w:ascii="Aptos" w:hAnsi="Aptos"/>
                <w:sz w:val="20"/>
                <w:lang w:val="sl-SI"/>
              </w:rPr>
              <w:t>.</w:t>
            </w:r>
          </w:p>
        </w:tc>
      </w:tr>
      <w:tr w:rsidR="00401225" w:rsidRPr="002A5089" w14:paraId="58BEE683" w14:textId="77777777" w:rsidTr="00CA054E">
        <w:trPr>
          <w:trHeight w:val="570"/>
        </w:trPr>
        <w:tc>
          <w:tcPr>
            <w:tcW w:w="648" w:type="dxa"/>
          </w:tcPr>
          <w:p w14:paraId="18BFA9C2" w14:textId="77777777" w:rsidR="00401225" w:rsidRPr="002C6EB7" w:rsidRDefault="00401225" w:rsidP="00CA054E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3.</w:t>
            </w:r>
          </w:p>
        </w:tc>
        <w:tc>
          <w:tcPr>
            <w:tcW w:w="8640" w:type="dxa"/>
          </w:tcPr>
          <w:p w14:paraId="0BE02E07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 xml:space="preserve">Merilo »stopnja </w:t>
            </w:r>
            <w:proofErr w:type="spellStart"/>
            <w:r w:rsidRPr="002C6EB7">
              <w:rPr>
                <w:rFonts w:ascii="Aptos" w:hAnsi="Aptos"/>
                <w:b/>
                <w:sz w:val="20"/>
                <w:lang w:val="sl-SI"/>
              </w:rPr>
              <w:t>absorbcije</w:t>
            </w:r>
            <w:proofErr w:type="spellEnd"/>
            <w:r w:rsidRPr="002C6EB7">
              <w:rPr>
                <w:rFonts w:ascii="Aptos" w:hAnsi="Aptos"/>
                <w:b/>
                <w:sz w:val="20"/>
                <w:lang w:val="sl-SI"/>
              </w:rPr>
              <w:t xml:space="preserve"> zvoka protihrupnega panela po standardu SIST EN 1793-1:2017«.</w:t>
            </w:r>
          </w:p>
          <w:p w14:paraId="32527F03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</w:p>
          <w:p w14:paraId="21DF5FF9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Ponudba za dobavo protihrupne ograje, ki izkazuje višjo kategorijo protihrupnega panela glede na zmožnost absorpcije zvoka, se v okviru tega merila točkuje z dodatnimi točkami na način, ki ga predvidi naročnik. Delež tega merila v razmerju do ostalih meril v razpisni dokumentaciji določi naročnik.</w:t>
            </w:r>
          </w:p>
          <w:p w14:paraId="11718AAF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4BE20A08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dokazovanja:</w:t>
            </w:r>
          </w:p>
          <w:p w14:paraId="39A7A00F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6EB44067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Ponudnik mora k ponudbi priložiti:</w:t>
            </w:r>
          </w:p>
          <w:p w14:paraId="1417B146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tehnično dokumentacijo proizvajalca, iz katere izhaja, v katero kategorijo se uvršča protihrupni ograjni panel glede absorpcije zvoka, ali</w:t>
            </w:r>
          </w:p>
          <w:p w14:paraId="6BF875A9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drugo ustrezno dokazilo, iz katerega izhaja izpolnjevanje merila.</w:t>
            </w:r>
          </w:p>
          <w:p w14:paraId="35C6CD2E" w14:textId="77777777" w:rsidR="00401225" w:rsidRPr="002C6EB7" w:rsidRDefault="00401225" w:rsidP="00CA054E">
            <w:pPr>
              <w:pStyle w:val="TableParagraph"/>
              <w:spacing w:before="1"/>
              <w:ind w:left="720"/>
              <w:rPr>
                <w:rFonts w:ascii="Aptos" w:hAnsi="Aptos"/>
                <w:sz w:val="20"/>
                <w:lang w:val="sl-SI"/>
              </w:rPr>
            </w:pPr>
          </w:p>
          <w:p w14:paraId="4FD27AD4" w14:textId="1EBBFCDF" w:rsidR="00401225" w:rsidRPr="00954E11" w:rsidRDefault="00401225" w:rsidP="00954E11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 kako ponudnik izpolnjuje merilo</w:t>
            </w:r>
            <w:r w:rsidR="004765C4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</w:t>
            </w:r>
            <w:r w:rsidRPr="002C6EB7">
              <w:rPr>
                <w:rFonts w:ascii="Aptos" w:hAnsi="Aptos"/>
                <w:sz w:val="20"/>
                <w:lang w:val="sl-SI"/>
              </w:rPr>
              <w:t>.</w:t>
            </w:r>
          </w:p>
        </w:tc>
      </w:tr>
      <w:tr w:rsidR="00401225" w:rsidRPr="002A5089" w14:paraId="22B33ED9" w14:textId="77777777" w:rsidTr="00CA054E">
        <w:trPr>
          <w:trHeight w:val="3830"/>
        </w:trPr>
        <w:tc>
          <w:tcPr>
            <w:tcW w:w="648" w:type="dxa"/>
          </w:tcPr>
          <w:p w14:paraId="2E9E2514" w14:textId="77777777" w:rsidR="00401225" w:rsidRPr="002C6EB7" w:rsidRDefault="00401225" w:rsidP="00CA054E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lastRenderedPageBreak/>
              <w:t>4.</w:t>
            </w:r>
          </w:p>
        </w:tc>
        <w:tc>
          <w:tcPr>
            <w:tcW w:w="8640" w:type="dxa"/>
            <w:tcBorders>
              <w:bottom w:val="single" w:sz="4" w:space="0" w:color="auto"/>
            </w:tcBorders>
          </w:tcPr>
          <w:p w14:paraId="040142EA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Merilo »zvočna izolacija protihrupnega panela po standardu SIST EN 1793-2:2018«.</w:t>
            </w:r>
          </w:p>
          <w:p w14:paraId="3F70CBE5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654AF591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Ponudba za dobavo protihrupne ograje, ki izkazuje višjo kategorijo protihrupnega panela glede na zmožnost zvočne izolacije, se v okviru tega merila točkuje z dodatnimi točkami na način, ki ga predvidi naročnik. Delež tega merila v razmerju do ostalih meril v razpisni dokumentaciji določi naročnik.</w:t>
            </w:r>
          </w:p>
          <w:p w14:paraId="07BBB2AA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46C1E851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dokazovanja:</w:t>
            </w:r>
          </w:p>
          <w:p w14:paraId="17FA4CFC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7868260D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Ponudnik mora k ponudbi priložiti:</w:t>
            </w:r>
          </w:p>
          <w:p w14:paraId="6EEDFAD0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tehnično dokumentacijo proizvajalca, iz katere izhaja v katero kategorijo se uvršča protihrupni ograjni panel glede absorpcije zvoka, ali</w:t>
            </w:r>
          </w:p>
          <w:p w14:paraId="3ABBDE38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drugo ustrezno dokazilo, iz katerega izhaja izpolnjevanje merila.</w:t>
            </w:r>
          </w:p>
          <w:p w14:paraId="5448F078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0D3E1B8A" w14:textId="26D0438B" w:rsidR="00401225" w:rsidRPr="00954E11" w:rsidRDefault="00401225" w:rsidP="00954E11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 kako ponudnik izpolnjuje merilo</w:t>
            </w:r>
            <w:r w:rsidR="004765C4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dokazila.</w:t>
            </w:r>
          </w:p>
        </w:tc>
      </w:tr>
      <w:tr w:rsidR="00401225" w:rsidRPr="002A5089" w14:paraId="00B80331" w14:textId="77777777" w:rsidTr="00CA054E">
        <w:trPr>
          <w:trHeight w:val="3546"/>
        </w:trPr>
        <w:tc>
          <w:tcPr>
            <w:tcW w:w="648" w:type="dxa"/>
          </w:tcPr>
          <w:p w14:paraId="517EC9C5" w14:textId="77777777" w:rsidR="00401225" w:rsidRPr="002C6EB7" w:rsidRDefault="00401225" w:rsidP="00CA054E">
            <w:pPr>
              <w:pStyle w:val="TableParagraph"/>
              <w:spacing w:line="227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5.</w:t>
            </w:r>
          </w:p>
        </w:tc>
        <w:tc>
          <w:tcPr>
            <w:tcW w:w="8640" w:type="dxa"/>
            <w:tcBorders>
              <w:bottom w:val="single" w:sz="4" w:space="0" w:color="auto"/>
            </w:tcBorders>
          </w:tcPr>
          <w:p w14:paraId="080F7A97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>Merilo »Zaščita lesa pred insekti in gnitjem«</w:t>
            </w:r>
          </w:p>
          <w:p w14:paraId="54DE952C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7A0D9A2A" w14:textId="77777777" w:rsidR="00401225" w:rsidRPr="002C6EB7" w:rsidRDefault="00401225" w:rsidP="00CA054E">
            <w:pPr>
              <w:pStyle w:val="TableParagraph"/>
              <w:spacing w:before="1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Ponudba za dobavo protihrupne ograje, ki izkazuje bolj kvalitetno zaščito lesenega dela protihrupnega panela pred insekti in gnitjem, se v okviru tega merila točkuje z dodatnimi točkami na način, ki ga predvidi naročnik. Delež tega merila v razmerju do ostalih meril v razpisni dokumentaciji določi naročnik.</w:t>
            </w:r>
          </w:p>
          <w:p w14:paraId="76E02DA6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114424D4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Način dokazovanja:</w:t>
            </w:r>
          </w:p>
          <w:p w14:paraId="7E45A5AA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50F163FE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Ponudnik mora k ponudbi priložiti:</w:t>
            </w:r>
          </w:p>
          <w:p w14:paraId="5795DD37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tehnično dokumentacijo proizvajalca, iz katere izhaja način zaščite lesenega dela protihrupnega panela, ali</w:t>
            </w:r>
          </w:p>
          <w:p w14:paraId="2B546DEF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- drugo ustrezno dokazilo, iz katerega izhaja izpolnjevanje merila.</w:t>
            </w:r>
          </w:p>
          <w:p w14:paraId="610A3354" w14:textId="77777777" w:rsidR="00401225" w:rsidRPr="002C6EB7" w:rsidRDefault="00401225" w:rsidP="00CA054E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</w:p>
          <w:p w14:paraId="5F5FFE9F" w14:textId="6618EB0A" w:rsidR="00401225" w:rsidRPr="002C6EB7" w:rsidRDefault="00401225" w:rsidP="002C6EB7">
            <w:pPr>
              <w:pStyle w:val="TableParagraph"/>
              <w:spacing w:before="1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Naročnik med izvajanjem naročila preverja kako ponudnik izpolnjuje merilo</w:t>
            </w:r>
            <w:r w:rsidR="004765C4" w:rsidRPr="002C6EB7">
              <w:rPr>
                <w:rFonts w:ascii="Aptos" w:hAnsi="Aptos"/>
                <w:sz w:val="20"/>
                <w:lang w:val="sl-SI"/>
              </w:rPr>
              <w:t xml:space="preserve"> in v primeru suma dvoma lahko zahteva dodatna dokazila.</w:t>
            </w:r>
          </w:p>
        </w:tc>
      </w:tr>
    </w:tbl>
    <w:p w14:paraId="61840026" w14:textId="56B2C093" w:rsidR="00E16D84" w:rsidRPr="002C6EB7" w:rsidRDefault="00E16D84" w:rsidP="005F1066">
      <w:pPr>
        <w:pStyle w:val="Telobesedila"/>
        <w:spacing w:line="276" w:lineRule="auto"/>
        <w:jc w:val="both"/>
        <w:rPr>
          <w:rFonts w:ascii="Aptos" w:hAnsi="Aptos"/>
          <w:lang w:val="sl-SI"/>
        </w:rPr>
      </w:pPr>
    </w:p>
    <w:p w14:paraId="082E69B7" w14:textId="77777777" w:rsidR="00401225" w:rsidRPr="002C6EB7" w:rsidRDefault="00401225" w:rsidP="005F1066">
      <w:pPr>
        <w:pStyle w:val="Telobesedila"/>
        <w:spacing w:line="276" w:lineRule="auto"/>
        <w:jc w:val="both"/>
        <w:rPr>
          <w:rFonts w:ascii="Aptos" w:hAnsi="Aptos"/>
          <w:lang w:val="sl-SI"/>
        </w:rPr>
      </w:pPr>
    </w:p>
    <w:tbl>
      <w:tblPr>
        <w:tblStyle w:val="TableNormal1"/>
        <w:tblW w:w="0" w:type="auto"/>
        <w:tblInd w:w="1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8640"/>
      </w:tblGrid>
      <w:tr w:rsidR="00401225" w:rsidRPr="002A5089" w14:paraId="177AF2C0" w14:textId="77777777" w:rsidTr="00CA054E">
        <w:trPr>
          <w:trHeight w:hRule="exact" w:val="240"/>
        </w:trPr>
        <w:tc>
          <w:tcPr>
            <w:tcW w:w="9288" w:type="dxa"/>
            <w:gridSpan w:val="2"/>
            <w:shd w:val="clear" w:color="auto" w:fill="9BBB59" w:themeFill="accent3"/>
          </w:tcPr>
          <w:p w14:paraId="4A82D039" w14:textId="77777777" w:rsidR="00401225" w:rsidRPr="002C6EB7" w:rsidRDefault="00401225" w:rsidP="00CA054E">
            <w:pPr>
              <w:pStyle w:val="TableParagraph"/>
              <w:spacing w:line="220" w:lineRule="exact"/>
              <w:ind w:left="179" w:right="148"/>
              <w:rPr>
                <w:rFonts w:ascii="Aptos" w:hAnsi="Aptos"/>
                <w:b/>
                <w:sz w:val="20"/>
                <w:lang w:val="sl-SI"/>
              </w:rPr>
            </w:pPr>
            <w:r w:rsidRPr="002C6EB7">
              <w:rPr>
                <w:rFonts w:ascii="Aptos" w:hAnsi="Aptos"/>
                <w:b/>
                <w:sz w:val="20"/>
                <w:lang w:val="sl-SI"/>
              </w:rPr>
              <w:t xml:space="preserve">5.1.3 </w:t>
            </w:r>
            <w:r w:rsidRPr="002C6EB7">
              <w:rPr>
                <w:rFonts w:ascii="Aptos" w:hAnsi="Aptos"/>
                <w:b/>
                <w:sz w:val="20"/>
                <w:szCs w:val="20"/>
                <w:lang w:val="sl-SI"/>
              </w:rPr>
              <w:t>Posebno določilo pogodbe o izvedbi naročila</w:t>
            </w:r>
          </w:p>
        </w:tc>
      </w:tr>
      <w:tr w:rsidR="00401225" w:rsidRPr="002A5089" w14:paraId="65C3FD6B" w14:textId="77777777" w:rsidTr="00CA054E">
        <w:trPr>
          <w:trHeight w:hRule="exact" w:val="470"/>
        </w:trPr>
        <w:tc>
          <w:tcPr>
            <w:tcW w:w="9288" w:type="dxa"/>
            <w:gridSpan w:val="2"/>
          </w:tcPr>
          <w:p w14:paraId="62BF73A2" w14:textId="77777777" w:rsidR="00401225" w:rsidRPr="002C6EB7" w:rsidRDefault="00401225" w:rsidP="00CA054E">
            <w:pPr>
              <w:pStyle w:val="TableParagraph"/>
              <w:ind w:right="148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szCs w:val="20"/>
                <w:lang w:val="sl-SI"/>
              </w:rPr>
              <w:t>Naročnik v pogodbenih določilih poleg ostalih zahtev, ki se nanašajo na predmet javnega naročila ali posameznega sklopa, določi:</w:t>
            </w:r>
          </w:p>
        </w:tc>
      </w:tr>
      <w:tr w:rsidR="00401225" w:rsidRPr="002A5089" w14:paraId="5F58E4DC" w14:textId="77777777" w:rsidTr="00CA054E">
        <w:trPr>
          <w:trHeight w:hRule="exact" w:val="478"/>
        </w:trPr>
        <w:tc>
          <w:tcPr>
            <w:tcW w:w="648" w:type="dxa"/>
          </w:tcPr>
          <w:p w14:paraId="2ADDDD78" w14:textId="77777777" w:rsidR="00401225" w:rsidRPr="002C6EB7" w:rsidRDefault="00401225" w:rsidP="00CA054E">
            <w:pPr>
              <w:pStyle w:val="TableParagraph"/>
              <w:spacing w:line="222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1.</w:t>
            </w:r>
          </w:p>
        </w:tc>
        <w:tc>
          <w:tcPr>
            <w:tcW w:w="8640" w:type="dxa"/>
          </w:tcPr>
          <w:p w14:paraId="1C861824" w14:textId="77777777" w:rsidR="00401225" w:rsidRPr="002C6EB7" w:rsidRDefault="00401225" w:rsidP="00CA054E">
            <w:pPr>
              <w:pStyle w:val="TableParagraph"/>
              <w:jc w:val="both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>V primeru, da ponudnik ne izpolnjuje pogodbenih obveznosti na način, predviden v pogodbi o izvedbi javnega naročila, naročnik od te pogodbe odstopi.</w:t>
            </w:r>
          </w:p>
        </w:tc>
      </w:tr>
      <w:tr w:rsidR="004765C4" w:rsidRPr="002A5089" w14:paraId="582CD772" w14:textId="77777777" w:rsidTr="002C6EB7">
        <w:trPr>
          <w:trHeight w:hRule="exact" w:val="828"/>
        </w:trPr>
        <w:tc>
          <w:tcPr>
            <w:tcW w:w="648" w:type="dxa"/>
          </w:tcPr>
          <w:p w14:paraId="32E91C71" w14:textId="40ECBBBA" w:rsidR="004765C4" w:rsidRPr="002C6EB7" w:rsidRDefault="004765C4" w:rsidP="00CA054E">
            <w:pPr>
              <w:pStyle w:val="TableParagraph"/>
              <w:spacing w:line="222" w:lineRule="exact"/>
              <w:ind w:left="215" w:right="215"/>
              <w:jc w:val="center"/>
              <w:rPr>
                <w:rFonts w:ascii="Aptos" w:hAnsi="Aptos"/>
                <w:sz w:val="20"/>
                <w:lang w:val="sl-SI"/>
              </w:rPr>
            </w:pPr>
            <w:r w:rsidRPr="002C6EB7">
              <w:rPr>
                <w:rFonts w:ascii="Aptos" w:hAnsi="Aptos"/>
                <w:sz w:val="20"/>
                <w:lang w:val="sl-SI"/>
              </w:rPr>
              <w:t xml:space="preserve">2. </w:t>
            </w:r>
          </w:p>
        </w:tc>
        <w:tc>
          <w:tcPr>
            <w:tcW w:w="8640" w:type="dxa"/>
          </w:tcPr>
          <w:p w14:paraId="539F1D49" w14:textId="77777777" w:rsidR="004765C4" w:rsidRPr="002A5089" w:rsidRDefault="004765C4" w:rsidP="00596FB8">
            <w:pPr>
              <w:pStyle w:val="Telobesedila"/>
              <w:autoSpaceDE w:val="0"/>
              <w:autoSpaceDN w:val="0"/>
              <w:spacing w:line="276" w:lineRule="auto"/>
              <w:ind w:right="117"/>
              <w:jc w:val="both"/>
              <w:rPr>
                <w:rFonts w:ascii="Aptos" w:hAnsi="Aptos"/>
                <w:b/>
                <w:bCs/>
                <w:color w:val="4F6228" w:themeColor="accent3" w:themeShade="80"/>
                <w:lang w:val="sl-SI"/>
              </w:rPr>
            </w:pPr>
            <w:r w:rsidRPr="004765C4">
              <w:rPr>
                <w:rFonts w:ascii="Aptos" w:hAnsi="Aptos"/>
                <w:bCs/>
                <w:lang w:val="sl-SI"/>
              </w:rPr>
              <w:t>Če izvajalec po svoji krivdi ne bo izvršil pogodbenih del na dogovorjen način oz. ustrezne kakovosti, je dolžan plačati naročniku pogodbeno kazen v višini X % ocenjene vrednosti pogodbe za vsako nepravilnost.</w:t>
            </w:r>
          </w:p>
          <w:p w14:paraId="33F4FA23" w14:textId="77777777" w:rsidR="004765C4" w:rsidRPr="002C6EB7" w:rsidRDefault="004765C4" w:rsidP="00CA054E">
            <w:pPr>
              <w:pStyle w:val="TableParagraph"/>
              <w:jc w:val="both"/>
              <w:rPr>
                <w:rFonts w:ascii="Aptos" w:hAnsi="Aptos"/>
                <w:sz w:val="20"/>
                <w:lang w:val="sl-SI"/>
              </w:rPr>
            </w:pPr>
          </w:p>
        </w:tc>
      </w:tr>
    </w:tbl>
    <w:p w14:paraId="7AB2FC3C" w14:textId="77777777" w:rsidR="00401225" w:rsidRPr="002C6EB7" w:rsidRDefault="00401225" w:rsidP="005F1066">
      <w:pPr>
        <w:pStyle w:val="Telobesedila"/>
        <w:spacing w:line="276" w:lineRule="auto"/>
        <w:jc w:val="both"/>
        <w:rPr>
          <w:rFonts w:ascii="Aptos" w:hAnsi="Aptos"/>
          <w:lang w:val="sl-SI"/>
        </w:rPr>
      </w:pPr>
    </w:p>
    <w:sectPr w:rsidR="00401225" w:rsidRPr="002C6EB7" w:rsidSect="00B52AC3">
      <w:headerReference w:type="default" r:id="rId15"/>
      <w:footerReference w:type="default" r:id="rId16"/>
      <w:pgSz w:w="11910" w:h="16840"/>
      <w:pgMar w:top="1400" w:right="1180" w:bottom="280" w:left="1200" w:header="708" w:footer="708" w:gutter="0"/>
      <w:pgNumType w:start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CFE336" w14:textId="77777777" w:rsidR="00E1490F" w:rsidRDefault="00E1490F" w:rsidP="00A73C9B">
      <w:r>
        <w:separator/>
      </w:r>
    </w:p>
  </w:endnote>
  <w:endnote w:type="continuationSeparator" w:id="0">
    <w:p w14:paraId="6C149E70" w14:textId="77777777" w:rsidR="00E1490F" w:rsidRDefault="00E1490F" w:rsidP="00A73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lang w:val="sl-SI"/>
      </w:rPr>
      <w:id w:val="-102493507"/>
      <w:docPartObj>
        <w:docPartGallery w:val="Page Numbers (Bottom of Page)"/>
        <w:docPartUnique/>
      </w:docPartObj>
    </w:sdtPr>
    <w:sdtEndPr/>
    <w:sdtContent>
      <w:p w14:paraId="7BE76387" w14:textId="77777777" w:rsidR="00865264" w:rsidRPr="00A73C9B" w:rsidRDefault="00865264">
        <w:pPr>
          <w:pStyle w:val="Noga"/>
          <w:jc w:val="right"/>
          <w:rPr>
            <w:lang w:val="sl-SI"/>
          </w:rPr>
        </w:pPr>
        <w:r w:rsidRPr="009546EE">
          <w:rPr>
            <w:rFonts w:ascii="Aptos" w:hAnsi="Aptos"/>
            <w:sz w:val="20"/>
            <w:szCs w:val="20"/>
            <w:lang w:val="sl-SI"/>
          </w:rPr>
          <w:fldChar w:fldCharType="begin"/>
        </w:r>
        <w:r w:rsidRPr="009546EE">
          <w:rPr>
            <w:rFonts w:ascii="Aptos" w:hAnsi="Aptos"/>
            <w:sz w:val="20"/>
            <w:szCs w:val="20"/>
            <w:lang w:val="sl-SI"/>
          </w:rPr>
          <w:instrText>PAGE   \* MERGEFORMAT</w:instrText>
        </w:r>
        <w:r w:rsidRPr="009546EE">
          <w:rPr>
            <w:rFonts w:ascii="Aptos" w:hAnsi="Aptos"/>
            <w:sz w:val="20"/>
            <w:szCs w:val="20"/>
            <w:lang w:val="sl-SI"/>
          </w:rPr>
          <w:fldChar w:fldCharType="separate"/>
        </w:r>
        <w:r w:rsidR="00C766B7" w:rsidRPr="009546EE">
          <w:rPr>
            <w:rFonts w:ascii="Aptos" w:hAnsi="Aptos"/>
            <w:noProof/>
            <w:sz w:val="20"/>
            <w:szCs w:val="20"/>
            <w:lang w:val="sl-SI"/>
          </w:rPr>
          <w:t>5</w:t>
        </w:r>
        <w:r w:rsidRPr="009546EE">
          <w:rPr>
            <w:rFonts w:ascii="Aptos" w:hAnsi="Aptos"/>
            <w:sz w:val="20"/>
            <w:szCs w:val="20"/>
            <w:lang w:val="sl-SI"/>
          </w:rPr>
          <w:fldChar w:fldCharType="end"/>
        </w:r>
      </w:p>
    </w:sdtContent>
  </w:sdt>
  <w:p w14:paraId="76E21D6A" w14:textId="77777777" w:rsidR="00865264" w:rsidRPr="00A73C9B" w:rsidRDefault="00865264">
    <w:pPr>
      <w:pStyle w:val="Noga"/>
      <w:rPr>
        <w:lang w:val="sl-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F8E04" w14:textId="77777777" w:rsidR="00E1490F" w:rsidRDefault="00E1490F" w:rsidP="00A73C9B">
      <w:r>
        <w:separator/>
      </w:r>
    </w:p>
  </w:footnote>
  <w:footnote w:type="continuationSeparator" w:id="0">
    <w:p w14:paraId="1B2E3C03" w14:textId="77777777" w:rsidR="00E1490F" w:rsidRDefault="00E1490F" w:rsidP="00A73C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E4786" w14:textId="77777777" w:rsidR="00865264" w:rsidRDefault="00865264" w:rsidP="00246C9B">
    <w:pPr>
      <w:pStyle w:val="Glav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46446"/>
    <w:multiLevelType w:val="hybridMultilevel"/>
    <w:tmpl w:val="59F8E7C2"/>
    <w:lvl w:ilvl="0" w:tplc="B90821E2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3CE0ACC0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B97AF026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9F006570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F416821A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A39052D4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FE0C9D9C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E278C798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95509CCA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1" w15:restartNumberingAfterBreak="0">
    <w:nsid w:val="09232357"/>
    <w:multiLevelType w:val="hybridMultilevel"/>
    <w:tmpl w:val="DFB81D84"/>
    <w:lvl w:ilvl="0" w:tplc="D7FEA85A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2A64B290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EF006082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F55C8AC2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AC7C9374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44468558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1A9C4A04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1098E554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513610EC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2" w15:restartNumberingAfterBreak="0">
    <w:nsid w:val="099D6C23"/>
    <w:multiLevelType w:val="hybridMultilevel"/>
    <w:tmpl w:val="A070994A"/>
    <w:lvl w:ilvl="0" w:tplc="59428BCC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b w:val="0"/>
        <w:color w:val="auto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AE774A"/>
    <w:multiLevelType w:val="hybridMultilevel"/>
    <w:tmpl w:val="97CAB328"/>
    <w:lvl w:ilvl="0" w:tplc="9F587762">
      <w:start w:val="1"/>
      <w:numFmt w:val="bullet"/>
      <w:lvlText w:val="‒"/>
      <w:lvlJc w:val="left"/>
      <w:pPr>
        <w:ind w:left="108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D662563"/>
    <w:multiLevelType w:val="hybridMultilevel"/>
    <w:tmpl w:val="440281B0"/>
    <w:lvl w:ilvl="0" w:tplc="AA7CED6E">
      <w:start w:val="4"/>
      <w:numFmt w:val="bullet"/>
      <w:lvlText w:val="–"/>
      <w:lvlJc w:val="left"/>
      <w:pPr>
        <w:ind w:left="463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23" w:hanging="360"/>
      </w:pPr>
      <w:rPr>
        <w:rFonts w:ascii="Wingdings" w:hAnsi="Wingdings" w:hint="default"/>
      </w:rPr>
    </w:lvl>
  </w:abstractNum>
  <w:abstractNum w:abstractNumId="5" w15:restartNumberingAfterBreak="0">
    <w:nsid w:val="138F7D47"/>
    <w:multiLevelType w:val="hybridMultilevel"/>
    <w:tmpl w:val="A05ECD46"/>
    <w:lvl w:ilvl="0" w:tplc="9252D1C8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8570A636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FBFEFA9E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061012D8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6BF6289A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F0C0A028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94AE52C4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9FCE331C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3B92A54C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6" w15:restartNumberingAfterBreak="0">
    <w:nsid w:val="19D1236B"/>
    <w:multiLevelType w:val="hybridMultilevel"/>
    <w:tmpl w:val="CE3A058C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A657A9"/>
    <w:multiLevelType w:val="hybridMultilevel"/>
    <w:tmpl w:val="90E2D0A2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EB3291"/>
    <w:multiLevelType w:val="hybridMultilevel"/>
    <w:tmpl w:val="251AC5E2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4211DD"/>
    <w:multiLevelType w:val="hybridMultilevel"/>
    <w:tmpl w:val="14AA0880"/>
    <w:lvl w:ilvl="0" w:tplc="978666D2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E12E546A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C0E23F70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00CE3D7A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BA8E789C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6FB04210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C144C0DC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6FC66818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DAA0CA56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10" w15:restartNumberingAfterBreak="0">
    <w:nsid w:val="1EAC5E32"/>
    <w:multiLevelType w:val="hybridMultilevel"/>
    <w:tmpl w:val="0114D952"/>
    <w:lvl w:ilvl="0" w:tplc="CD7C8A00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91783A9C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03CC2A6A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92322C14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76762A06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8BB290B6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204C6704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820EDC3A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547C99EA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11" w15:restartNumberingAfterBreak="0">
    <w:nsid w:val="2ADD1374"/>
    <w:multiLevelType w:val="hybridMultilevel"/>
    <w:tmpl w:val="E176F88A"/>
    <w:lvl w:ilvl="0" w:tplc="80361B9E">
      <w:start w:val="1"/>
      <w:numFmt w:val="bullet"/>
      <w:lvlText w:val="–"/>
      <w:lvlJc w:val="left"/>
      <w:pPr>
        <w:ind w:left="218" w:hanging="480"/>
      </w:pPr>
      <w:rPr>
        <w:rFonts w:ascii="Arial" w:eastAsia="Arial" w:hAnsi="Arial" w:cs="Arial" w:hint="default"/>
        <w:w w:val="99"/>
        <w:sz w:val="20"/>
        <w:szCs w:val="20"/>
      </w:rPr>
    </w:lvl>
    <w:lvl w:ilvl="1" w:tplc="E234727A">
      <w:start w:val="1"/>
      <w:numFmt w:val="bullet"/>
      <w:lvlText w:val="•"/>
      <w:lvlJc w:val="left"/>
      <w:pPr>
        <w:ind w:left="1150" w:hanging="480"/>
      </w:pPr>
      <w:rPr>
        <w:rFonts w:hint="default"/>
      </w:rPr>
    </w:lvl>
    <w:lvl w:ilvl="2" w:tplc="290C1E38">
      <w:start w:val="1"/>
      <w:numFmt w:val="bullet"/>
      <w:lvlText w:val="•"/>
      <w:lvlJc w:val="left"/>
      <w:pPr>
        <w:ind w:left="2081" w:hanging="480"/>
      </w:pPr>
      <w:rPr>
        <w:rFonts w:hint="default"/>
      </w:rPr>
    </w:lvl>
    <w:lvl w:ilvl="3" w:tplc="B5F88396">
      <w:start w:val="1"/>
      <w:numFmt w:val="bullet"/>
      <w:lvlText w:val="•"/>
      <w:lvlJc w:val="left"/>
      <w:pPr>
        <w:ind w:left="3011" w:hanging="480"/>
      </w:pPr>
      <w:rPr>
        <w:rFonts w:hint="default"/>
      </w:rPr>
    </w:lvl>
    <w:lvl w:ilvl="4" w:tplc="9C68A95A">
      <w:start w:val="1"/>
      <w:numFmt w:val="bullet"/>
      <w:lvlText w:val="•"/>
      <w:lvlJc w:val="left"/>
      <w:pPr>
        <w:ind w:left="3942" w:hanging="480"/>
      </w:pPr>
      <w:rPr>
        <w:rFonts w:hint="default"/>
      </w:rPr>
    </w:lvl>
    <w:lvl w:ilvl="5" w:tplc="7EF632D2">
      <w:start w:val="1"/>
      <w:numFmt w:val="bullet"/>
      <w:lvlText w:val="•"/>
      <w:lvlJc w:val="left"/>
      <w:pPr>
        <w:ind w:left="4873" w:hanging="480"/>
      </w:pPr>
      <w:rPr>
        <w:rFonts w:hint="default"/>
      </w:rPr>
    </w:lvl>
    <w:lvl w:ilvl="6" w:tplc="186C4A84">
      <w:start w:val="1"/>
      <w:numFmt w:val="bullet"/>
      <w:lvlText w:val="•"/>
      <w:lvlJc w:val="left"/>
      <w:pPr>
        <w:ind w:left="5803" w:hanging="480"/>
      </w:pPr>
      <w:rPr>
        <w:rFonts w:hint="default"/>
      </w:rPr>
    </w:lvl>
    <w:lvl w:ilvl="7" w:tplc="33966B98">
      <w:start w:val="1"/>
      <w:numFmt w:val="bullet"/>
      <w:lvlText w:val="•"/>
      <w:lvlJc w:val="left"/>
      <w:pPr>
        <w:ind w:left="6734" w:hanging="480"/>
      </w:pPr>
      <w:rPr>
        <w:rFonts w:hint="default"/>
      </w:rPr>
    </w:lvl>
    <w:lvl w:ilvl="8" w:tplc="0A70C544">
      <w:start w:val="1"/>
      <w:numFmt w:val="bullet"/>
      <w:lvlText w:val="•"/>
      <w:lvlJc w:val="left"/>
      <w:pPr>
        <w:ind w:left="7665" w:hanging="480"/>
      </w:pPr>
      <w:rPr>
        <w:rFonts w:hint="default"/>
      </w:rPr>
    </w:lvl>
  </w:abstractNum>
  <w:abstractNum w:abstractNumId="12" w15:restartNumberingAfterBreak="0">
    <w:nsid w:val="2C091EA8"/>
    <w:multiLevelType w:val="hybridMultilevel"/>
    <w:tmpl w:val="B0BCB858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F499D"/>
    <w:multiLevelType w:val="hybridMultilevel"/>
    <w:tmpl w:val="82581148"/>
    <w:lvl w:ilvl="0" w:tplc="6FF233C6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B24EF5EE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657A9826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727A11B4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AA54EADE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F5487BE6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AEFC8302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4F7257A2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32FAF98A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14" w15:restartNumberingAfterBreak="0">
    <w:nsid w:val="38B77F7E"/>
    <w:multiLevelType w:val="hybridMultilevel"/>
    <w:tmpl w:val="B7F4B00A"/>
    <w:lvl w:ilvl="0" w:tplc="0424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15" w15:restartNumberingAfterBreak="0">
    <w:nsid w:val="3CF36AE3"/>
    <w:multiLevelType w:val="hybridMultilevel"/>
    <w:tmpl w:val="A0CC1D3C"/>
    <w:lvl w:ilvl="0" w:tplc="E522E920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F244DED0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55E6E9A8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8A765690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60226418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73CE440E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27E014D8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E732092A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EFF64B06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16" w15:restartNumberingAfterBreak="0">
    <w:nsid w:val="3DF81CDE"/>
    <w:multiLevelType w:val="multilevel"/>
    <w:tmpl w:val="2FAAF398"/>
    <w:lvl w:ilvl="0">
      <w:start w:val="10"/>
      <w:numFmt w:val="decimal"/>
      <w:lvlText w:val="%1"/>
      <w:lvlJc w:val="left"/>
      <w:pPr>
        <w:ind w:left="938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8" w:hanging="720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</w:rPr>
    </w:lvl>
    <w:lvl w:ilvl="2">
      <w:start w:val="1"/>
      <w:numFmt w:val="bullet"/>
      <w:lvlText w:val="–"/>
      <w:lvlJc w:val="left"/>
      <w:pPr>
        <w:ind w:left="1586" w:hanging="360"/>
      </w:pPr>
      <w:rPr>
        <w:rFonts w:ascii="Arial" w:eastAsia="Arial" w:hAnsi="Arial" w:cs="Arial" w:hint="default"/>
        <w:w w:val="99"/>
        <w:sz w:val="20"/>
        <w:szCs w:val="20"/>
      </w:rPr>
    </w:lvl>
    <w:lvl w:ilvl="3">
      <w:start w:val="1"/>
      <w:numFmt w:val="bullet"/>
      <w:lvlText w:val="•"/>
      <w:lvlJc w:val="left"/>
      <w:pPr>
        <w:ind w:left="334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2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0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8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6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4" w:hanging="360"/>
      </w:pPr>
      <w:rPr>
        <w:rFonts w:hint="default"/>
      </w:rPr>
    </w:lvl>
  </w:abstractNum>
  <w:abstractNum w:abstractNumId="17" w15:restartNumberingAfterBreak="0">
    <w:nsid w:val="40B10AB4"/>
    <w:multiLevelType w:val="hybridMultilevel"/>
    <w:tmpl w:val="B8C4BB80"/>
    <w:lvl w:ilvl="0" w:tplc="0424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7276256"/>
    <w:multiLevelType w:val="hybridMultilevel"/>
    <w:tmpl w:val="B5ECB960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4AE214C0"/>
    <w:multiLevelType w:val="hybridMultilevel"/>
    <w:tmpl w:val="12DE3944"/>
    <w:lvl w:ilvl="0" w:tplc="9F70FD42">
      <w:numFmt w:val="bullet"/>
      <w:lvlText w:val="–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E40F5B"/>
    <w:multiLevelType w:val="hybridMultilevel"/>
    <w:tmpl w:val="C784A742"/>
    <w:lvl w:ilvl="0" w:tplc="4A4CCB74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0" w:hanging="360"/>
      </w:pPr>
    </w:lvl>
    <w:lvl w:ilvl="2" w:tplc="0424001B" w:tentative="1">
      <w:start w:val="1"/>
      <w:numFmt w:val="lowerRoman"/>
      <w:lvlText w:val="%3."/>
      <w:lvlJc w:val="right"/>
      <w:pPr>
        <w:ind w:left="1900" w:hanging="180"/>
      </w:pPr>
    </w:lvl>
    <w:lvl w:ilvl="3" w:tplc="0424000F" w:tentative="1">
      <w:start w:val="1"/>
      <w:numFmt w:val="decimal"/>
      <w:lvlText w:val="%4."/>
      <w:lvlJc w:val="left"/>
      <w:pPr>
        <w:ind w:left="2620" w:hanging="360"/>
      </w:pPr>
    </w:lvl>
    <w:lvl w:ilvl="4" w:tplc="04240019" w:tentative="1">
      <w:start w:val="1"/>
      <w:numFmt w:val="lowerLetter"/>
      <w:lvlText w:val="%5."/>
      <w:lvlJc w:val="left"/>
      <w:pPr>
        <w:ind w:left="3340" w:hanging="360"/>
      </w:pPr>
    </w:lvl>
    <w:lvl w:ilvl="5" w:tplc="0424001B" w:tentative="1">
      <w:start w:val="1"/>
      <w:numFmt w:val="lowerRoman"/>
      <w:lvlText w:val="%6."/>
      <w:lvlJc w:val="right"/>
      <w:pPr>
        <w:ind w:left="4060" w:hanging="180"/>
      </w:pPr>
    </w:lvl>
    <w:lvl w:ilvl="6" w:tplc="0424000F" w:tentative="1">
      <w:start w:val="1"/>
      <w:numFmt w:val="decimal"/>
      <w:lvlText w:val="%7."/>
      <w:lvlJc w:val="left"/>
      <w:pPr>
        <w:ind w:left="4780" w:hanging="360"/>
      </w:pPr>
    </w:lvl>
    <w:lvl w:ilvl="7" w:tplc="04240019" w:tentative="1">
      <w:start w:val="1"/>
      <w:numFmt w:val="lowerLetter"/>
      <w:lvlText w:val="%8."/>
      <w:lvlJc w:val="left"/>
      <w:pPr>
        <w:ind w:left="5500" w:hanging="360"/>
      </w:pPr>
    </w:lvl>
    <w:lvl w:ilvl="8" w:tplc="0424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22" w15:restartNumberingAfterBreak="0">
    <w:nsid w:val="54812FFA"/>
    <w:multiLevelType w:val="hybridMultilevel"/>
    <w:tmpl w:val="99EC77DC"/>
    <w:lvl w:ilvl="0" w:tplc="C80C2636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23" w15:restartNumberingAfterBreak="0">
    <w:nsid w:val="59321CC2"/>
    <w:multiLevelType w:val="hybridMultilevel"/>
    <w:tmpl w:val="C71067AE"/>
    <w:lvl w:ilvl="0" w:tplc="F2FEBE24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E5521DC4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5A54D820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DBB448FE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BE2C2A3E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F14ECC86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EFD8E4A6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58AAFA2C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295E7934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24" w15:restartNumberingAfterBreak="0">
    <w:nsid w:val="59CC3E9B"/>
    <w:multiLevelType w:val="hybridMultilevel"/>
    <w:tmpl w:val="FC920244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8F6E1A"/>
    <w:multiLevelType w:val="hybridMultilevel"/>
    <w:tmpl w:val="6936A994"/>
    <w:lvl w:ilvl="0" w:tplc="06820888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A2A29DCA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B70E0E8E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C9F07226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8112F6D2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665C3984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CAF0153A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B6BE47FC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DCE2651A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26" w15:restartNumberingAfterBreak="0">
    <w:nsid w:val="5FC73345"/>
    <w:multiLevelType w:val="hybridMultilevel"/>
    <w:tmpl w:val="802EE626"/>
    <w:lvl w:ilvl="0" w:tplc="2432E316">
      <w:start w:val="1"/>
      <w:numFmt w:val="decimal"/>
      <w:lvlText w:val="%1."/>
      <w:lvlJc w:val="left"/>
      <w:pPr>
        <w:ind w:left="57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95" w:hanging="360"/>
      </w:pPr>
    </w:lvl>
    <w:lvl w:ilvl="2" w:tplc="0424001B" w:tentative="1">
      <w:start w:val="1"/>
      <w:numFmt w:val="lowerRoman"/>
      <w:lvlText w:val="%3."/>
      <w:lvlJc w:val="right"/>
      <w:pPr>
        <w:ind w:left="2015" w:hanging="180"/>
      </w:pPr>
    </w:lvl>
    <w:lvl w:ilvl="3" w:tplc="0424000F" w:tentative="1">
      <w:start w:val="1"/>
      <w:numFmt w:val="decimal"/>
      <w:lvlText w:val="%4."/>
      <w:lvlJc w:val="left"/>
      <w:pPr>
        <w:ind w:left="2735" w:hanging="360"/>
      </w:pPr>
    </w:lvl>
    <w:lvl w:ilvl="4" w:tplc="04240019" w:tentative="1">
      <w:start w:val="1"/>
      <w:numFmt w:val="lowerLetter"/>
      <w:lvlText w:val="%5."/>
      <w:lvlJc w:val="left"/>
      <w:pPr>
        <w:ind w:left="3455" w:hanging="360"/>
      </w:pPr>
    </w:lvl>
    <w:lvl w:ilvl="5" w:tplc="0424001B" w:tentative="1">
      <w:start w:val="1"/>
      <w:numFmt w:val="lowerRoman"/>
      <w:lvlText w:val="%6."/>
      <w:lvlJc w:val="right"/>
      <w:pPr>
        <w:ind w:left="4175" w:hanging="180"/>
      </w:pPr>
    </w:lvl>
    <w:lvl w:ilvl="6" w:tplc="0424000F" w:tentative="1">
      <w:start w:val="1"/>
      <w:numFmt w:val="decimal"/>
      <w:lvlText w:val="%7."/>
      <w:lvlJc w:val="left"/>
      <w:pPr>
        <w:ind w:left="4895" w:hanging="360"/>
      </w:pPr>
    </w:lvl>
    <w:lvl w:ilvl="7" w:tplc="04240019" w:tentative="1">
      <w:start w:val="1"/>
      <w:numFmt w:val="lowerLetter"/>
      <w:lvlText w:val="%8."/>
      <w:lvlJc w:val="left"/>
      <w:pPr>
        <w:ind w:left="5615" w:hanging="360"/>
      </w:pPr>
    </w:lvl>
    <w:lvl w:ilvl="8" w:tplc="0424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7" w15:restartNumberingAfterBreak="0">
    <w:nsid w:val="61DE55DF"/>
    <w:multiLevelType w:val="hybridMultilevel"/>
    <w:tmpl w:val="3DE4A16A"/>
    <w:lvl w:ilvl="0" w:tplc="E1FAC448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B8A8932C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69FECF98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89ECC48E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37E26AEC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59301F52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162269A4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2662F9FC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EFECC8B6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28" w15:restartNumberingAfterBreak="0">
    <w:nsid w:val="65A3736B"/>
    <w:multiLevelType w:val="hybridMultilevel"/>
    <w:tmpl w:val="2BDAD956"/>
    <w:lvl w:ilvl="0" w:tplc="6B365D74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8C1EFB98">
      <w:start w:val="1"/>
      <w:numFmt w:val="bullet"/>
      <w:lvlText w:val="•"/>
      <w:lvlJc w:val="left"/>
      <w:pPr>
        <w:ind w:left="1601" w:hanging="360"/>
      </w:pPr>
      <w:rPr>
        <w:rFonts w:hint="default"/>
      </w:rPr>
    </w:lvl>
    <w:lvl w:ilvl="2" w:tplc="7EFE347E">
      <w:start w:val="1"/>
      <w:numFmt w:val="bullet"/>
      <w:lvlText w:val="•"/>
      <w:lvlJc w:val="left"/>
      <w:pPr>
        <w:ind w:left="2382" w:hanging="360"/>
      </w:pPr>
      <w:rPr>
        <w:rFonts w:hint="default"/>
      </w:rPr>
    </w:lvl>
    <w:lvl w:ilvl="3" w:tplc="507C12A8">
      <w:start w:val="1"/>
      <w:numFmt w:val="bullet"/>
      <w:lvlText w:val="•"/>
      <w:lvlJc w:val="left"/>
      <w:pPr>
        <w:ind w:left="3163" w:hanging="360"/>
      </w:pPr>
      <w:rPr>
        <w:rFonts w:hint="default"/>
      </w:rPr>
    </w:lvl>
    <w:lvl w:ilvl="4" w:tplc="106A052E">
      <w:start w:val="1"/>
      <w:numFmt w:val="bullet"/>
      <w:lvlText w:val="•"/>
      <w:lvlJc w:val="left"/>
      <w:pPr>
        <w:ind w:left="3944" w:hanging="360"/>
      </w:pPr>
      <w:rPr>
        <w:rFonts w:hint="default"/>
      </w:rPr>
    </w:lvl>
    <w:lvl w:ilvl="5" w:tplc="255EFEB2">
      <w:start w:val="1"/>
      <w:numFmt w:val="bullet"/>
      <w:lvlText w:val="•"/>
      <w:lvlJc w:val="left"/>
      <w:pPr>
        <w:ind w:left="4725" w:hanging="360"/>
      </w:pPr>
      <w:rPr>
        <w:rFonts w:hint="default"/>
      </w:rPr>
    </w:lvl>
    <w:lvl w:ilvl="6" w:tplc="B74EB48C">
      <w:start w:val="1"/>
      <w:numFmt w:val="bullet"/>
      <w:lvlText w:val="•"/>
      <w:lvlJc w:val="left"/>
      <w:pPr>
        <w:ind w:left="5507" w:hanging="360"/>
      </w:pPr>
      <w:rPr>
        <w:rFonts w:hint="default"/>
      </w:rPr>
    </w:lvl>
    <w:lvl w:ilvl="7" w:tplc="04E2D19C">
      <w:start w:val="1"/>
      <w:numFmt w:val="bullet"/>
      <w:lvlText w:val="•"/>
      <w:lvlJc w:val="left"/>
      <w:pPr>
        <w:ind w:left="6288" w:hanging="360"/>
      </w:pPr>
      <w:rPr>
        <w:rFonts w:hint="default"/>
      </w:rPr>
    </w:lvl>
    <w:lvl w:ilvl="8" w:tplc="CEC4C930">
      <w:start w:val="1"/>
      <w:numFmt w:val="bullet"/>
      <w:lvlText w:val="•"/>
      <w:lvlJc w:val="left"/>
      <w:pPr>
        <w:ind w:left="7069" w:hanging="360"/>
      </w:pPr>
      <w:rPr>
        <w:rFonts w:hint="default"/>
      </w:rPr>
    </w:lvl>
  </w:abstractNum>
  <w:abstractNum w:abstractNumId="29" w15:restartNumberingAfterBreak="0">
    <w:nsid w:val="69FF1946"/>
    <w:multiLevelType w:val="hybridMultilevel"/>
    <w:tmpl w:val="D034F014"/>
    <w:lvl w:ilvl="0" w:tplc="2FAA0E34">
      <w:start w:val="1"/>
      <w:numFmt w:val="bullet"/>
      <w:lvlText w:val="–"/>
      <w:lvlJc w:val="left"/>
      <w:pPr>
        <w:ind w:left="720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C562B8FA">
      <w:start w:val="3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9C39B1"/>
    <w:multiLevelType w:val="hybridMultilevel"/>
    <w:tmpl w:val="8146F556"/>
    <w:lvl w:ilvl="0" w:tplc="50A08712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331AE94A">
      <w:start w:val="1"/>
      <w:numFmt w:val="bullet"/>
      <w:lvlText w:val="•"/>
      <w:lvlJc w:val="left"/>
      <w:pPr>
        <w:ind w:left="1600" w:hanging="360"/>
      </w:pPr>
      <w:rPr>
        <w:rFonts w:hint="default"/>
      </w:rPr>
    </w:lvl>
    <w:lvl w:ilvl="2" w:tplc="4DF4E880">
      <w:start w:val="1"/>
      <w:numFmt w:val="bullet"/>
      <w:lvlText w:val="•"/>
      <w:lvlJc w:val="left"/>
      <w:pPr>
        <w:ind w:left="2381" w:hanging="360"/>
      </w:pPr>
      <w:rPr>
        <w:rFonts w:hint="default"/>
      </w:rPr>
    </w:lvl>
    <w:lvl w:ilvl="3" w:tplc="0EC02F92">
      <w:start w:val="1"/>
      <w:numFmt w:val="bullet"/>
      <w:lvlText w:val="•"/>
      <w:lvlJc w:val="left"/>
      <w:pPr>
        <w:ind w:left="3162" w:hanging="360"/>
      </w:pPr>
      <w:rPr>
        <w:rFonts w:hint="default"/>
      </w:rPr>
    </w:lvl>
    <w:lvl w:ilvl="4" w:tplc="481CF05A">
      <w:start w:val="1"/>
      <w:numFmt w:val="bullet"/>
      <w:lvlText w:val="•"/>
      <w:lvlJc w:val="left"/>
      <w:pPr>
        <w:ind w:left="3943" w:hanging="360"/>
      </w:pPr>
      <w:rPr>
        <w:rFonts w:hint="default"/>
      </w:rPr>
    </w:lvl>
    <w:lvl w:ilvl="5" w:tplc="3BAA7132">
      <w:start w:val="1"/>
      <w:numFmt w:val="bullet"/>
      <w:lvlText w:val="•"/>
      <w:lvlJc w:val="left"/>
      <w:pPr>
        <w:ind w:left="4724" w:hanging="360"/>
      </w:pPr>
      <w:rPr>
        <w:rFonts w:hint="default"/>
      </w:rPr>
    </w:lvl>
    <w:lvl w:ilvl="6" w:tplc="094CF02E">
      <w:start w:val="1"/>
      <w:numFmt w:val="bullet"/>
      <w:lvlText w:val="•"/>
      <w:lvlJc w:val="left"/>
      <w:pPr>
        <w:ind w:left="5505" w:hanging="360"/>
      </w:pPr>
      <w:rPr>
        <w:rFonts w:hint="default"/>
      </w:rPr>
    </w:lvl>
    <w:lvl w:ilvl="7" w:tplc="CAC47690">
      <w:start w:val="1"/>
      <w:numFmt w:val="bullet"/>
      <w:lvlText w:val="•"/>
      <w:lvlJc w:val="left"/>
      <w:pPr>
        <w:ind w:left="6286" w:hanging="360"/>
      </w:pPr>
      <w:rPr>
        <w:rFonts w:hint="default"/>
      </w:rPr>
    </w:lvl>
    <w:lvl w:ilvl="8" w:tplc="0A222462">
      <w:start w:val="1"/>
      <w:numFmt w:val="bullet"/>
      <w:lvlText w:val="•"/>
      <w:lvlJc w:val="left"/>
      <w:pPr>
        <w:ind w:left="7067" w:hanging="360"/>
      </w:pPr>
      <w:rPr>
        <w:rFonts w:hint="default"/>
      </w:rPr>
    </w:lvl>
  </w:abstractNum>
  <w:abstractNum w:abstractNumId="31" w15:restartNumberingAfterBreak="0">
    <w:nsid w:val="6AB31743"/>
    <w:multiLevelType w:val="hybridMultilevel"/>
    <w:tmpl w:val="46DE1682"/>
    <w:lvl w:ilvl="0" w:tplc="B5CCC6C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8E63D2"/>
    <w:multiLevelType w:val="hybridMultilevel"/>
    <w:tmpl w:val="820453DA"/>
    <w:lvl w:ilvl="0" w:tplc="9F587762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C25328"/>
    <w:multiLevelType w:val="multilevel"/>
    <w:tmpl w:val="7A5C8C7C"/>
    <w:lvl w:ilvl="0">
      <w:start w:val="1"/>
      <w:numFmt w:val="decimal"/>
      <w:lvlText w:val="%1."/>
      <w:lvlJc w:val="left"/>
      <w:pPr>
        <w:ind w:left="360" w:hanging="360"/>
      </w:pPr>
      <w:rPr>
        <w:b/>
        <w:color w:val="4F6228" w:themeColor="accent3" w:themeShade="8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75436D44"/>
    <w:multiLevelType w:val="hybridMultilevel"/>
    <w:tmpl w:val="2A960D10"/>
    <w:lvl w:ilvl="0" w:tplc="C80C2636">
      <w:start w:val="1"/>
      <w:numFmt w:val="bullet"/>
      <w:lvlText w:val="–"/>
      <w:lvlJc w:val="left"/>
      <w:pPr>
        <w:ind w:left="823" w:hanging="360"/>
      </w:pPr>
      <w:rPr>
        <w:rFonts w:ascii="Arial" w:eastAsia="Arial" w:hAnsi="Arial" w:cs="Arial" w:hint="default"/>
        <w:w w:val="99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num w:numId="1" w16cid:durableId="1143352054">
    <w:abstractNumId w:val="0"/>
  </w:num>
  <w:num w:numId="2" w16cid:durableId="1717851819">
    <w:abstractNumId w:val="13"/>
  </w:num>
  <w:num w:numId="3" w16cid:durableId="1712533728">
    <w:abstractNumId w:val="30"/>
  </w:num>
  <w:num w:numId="4" w16cid:durableId="2146392570">
    <w:abstractNumId w:val="1"/>
  </w:num>
  <w:num w:numId="5" w16cid:durableId="863982597">
    <w:abstractNumId w:val="23"/>
  </w:num>
  <w:num w:numId="6" w16cid:durableId="426538527">
    <w:abstractNumId w:val="10"/>
  </w:num>
  <w:num w:numId="7" w16cid:durableId="1386833347">
    <w:abstractNumId w:val="9"/>
  </w:num>
  <w:num w:numId="8" w16cid:durableId="1094517945">
    <w:abstractNumId w:val="25"/>
  </w:num>
  <w:num w:numId="9" w16cid:durableId="630595378">
    <w:abstractNumId w:val="5"/>
  </w:num>
  <w:num w:numId="10" w16cid:durableId="337194958">
    <w:abstractNumId w:val="28"/>
  </w:num>
  <w:num w:numId="11" w16cid:durableId="1261639867">
    <w:abstractNumId w:val="27"/>
  </w:num>
  <w:num w:numId="12" w16cid:durableId="409011253">
    <w:abstractNumId w:val="15"/>
  </w:num>
  <w:num w:numId="13" w16cid:durableId="1022978449">
    <w:abstractNumId w:val="16"/>
  </w:num>
  <w:num w:numId="14" w16cid:durableId="797452938">
    <w:abstractNumId w:val="11"/>
  </w:num>
  <w:num w:numId="15" w16cid:durableId="961611583">
    <w:abstractNumId w:val="14"/>
  </w:num>
  <w:num w:numId="16" w16cid:durableId="155927745">
    <w:abstractNumId w:val="22"/>
  </w:num>
  <w:num w:numId="17" w16cid:durableId="823005472">
    <w:abstractNumId w:val="34"/>
  </w:num>
  <w:num w:numId="18" w16cid:durableId="1175456212">
    <w:abstractNumId w:val="33"/>
  </w:num>
  <w:num w:numId="19" w16cid:durableId="1005593185">
    <w:abstractNumId w:val="3"/>
  </w:num>
  <w:num w:numId="20" w16cid:durableId="1015112816">
    <w:abstractNumId w:val="19"/>
  </w:num>
  <w:num w:numId="21" w16cid:durableId="1821380748">
    <w:abstractNumId w:val="20"/>
  </w:num>
  <w:num w:numId="22" w16cid:durableId="1106849765">
    <w:abstractNumId w:val="17"/>
  </w:num>
  <w:num w:numId="23" w16cid:durableId="1018386119">
    <w:abstractNumId w:val="29"/>
  </w:num>
  <w:num w:numId="24" w16cid:durableId="15887237">
    <w:abstractNumId w:val="18"/>
  </w:num>
  <w:num w:numId="25" w16cid:durableId="1483353343">
    <w:abstractNumId w:val="8"/>
  </w:num>
  <w:num w:numId="26" w16cid:durableId="672493680">
    <w:abstractNumId w:val="7"/>
  </w:num>
  <w:num w:numId="27" w16cid:durableId="602760258">
    <w:abstractNumId w:val="24"/>
  </w:num>
  <w:num w:numId="28" w16cid:durableId="1758818974">
    <w:abstractNumId w:val="32"/>
  </w:num>
  <w:num w:numId="29" w16cid:durableId="1450011182">
    <w:abstractNumId w:val="6"/>
  </w:num>
  <w:num w:numId="30" w16cid:durableId="1486162019">
    <w:abstractNumId w:val="12"/>
  </w:num>
  <w:num w:numId="31" w16cid:durableId="1443606">
    <w:abstractNumId w:val="2"/>
  </w:num>
  <w:num w:numId="32" w16cid:durableId="1466655472">
    <w:abstractNumId w:val="31"/>
  </w:num>
  <w:num w:numId="33" w16cid:durableId="1151362058">
    <w:abstractNumId w:val="26"/>
  </w:num>
  <w:num w:numId="34" w16cid:durableId="1790736150">
    <w:abstractNumId w:val="4"/>
  </w:num>
  <w:num w:numId="35" w16cid:durableId="5107657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748"/>
    <w:rsid w:val="000122A2"/>
    <w:rsid w:val="00033D6A"/>
    <w:rsid w:val="00046910"/>
    <w:rsid w:val="00054329"/>
    <w:rsid w:val="000A2D31"/>
    <w:rsid w:val="000B52CC"/>
    <w:rsid w:val="000C510A"/>
    <w:rsid w:val="000C57A0"/>
    <w:rsid w:val="000D1B42"/>
    <w:rsid w:val="000D493A"/>
    <w:rsid w:val="000F60EC"/>
    <w:rsid w:val="0010297A"/>
    <w:rsid w:val="00104464"/>
    <w:rsid w:val="00121596"/>
    <w:rsid w:val="001252F5"/>
    <w:rsid w:val="0015515C"/>
    <w:rsid w:val="001842C3"/>
    <w:rsid w:val="001A2621"/>
    <w:rsid w:val="001A36C2"/>
    <w:rsid w:val="001B0BFD"/>
    <w:rsid w:val="001C193D"/>
    <w:rsid w:val="001C1F6C"/>
    <w:rsid w:val="001C58A8"/>
    <w:rsid w:val="001C6131"/>
    <w:rsid w:val="001E626F"/>
    <w:rsid w:val="001F026A"/>
    <w:rsid w:val="00201229"/>
    <w:rsid w:val="00205748"/>
    <w:rsid w:val="00210E04"/>
    <w:rsid w:val="002112BE"/>
    <w:rsid w:val="0023341F"/>
    <w:rsid w:val="00246C9B"/>
    <w:rsid w:val="002534E7"/>
    <w:rsid w:val="00255635"/>
    <w:rsid w:val="00266145"/>
    <w:rsid w:val="002A5089"/>
    <w:rsid w:val="002B184D"/>
    <w:rsid w:val="002C1B07"/>
    <w:rsid w:val="002C225A"/>
    <w:rsid w:val="002C50E3"/>
    <w:rsid w:val="002C6EB7"/>
    <w:rsid w:val="002D413E"/>
    <w:rsid w:val="002D4734"/>
    <w:rsid w:val="002E4476"/>
    <w:rsid w:val="002E798F"/>
    <w:rsid w:val="002F5DFD"/>
    <w:rsid w:val="003226C3"/>
    <w:rsid w:val="00342022"/>
    <w:rsid w:val="00346F07"/>
    <w:rsid w:val="003548DC"/>
    <w:rsid w:val="0036397D"/>
    <w:rsid w:val="00372A64"/>
    <w:rsid w:val="00384175"/>
    <w:rsid w:val="003C36EA"/>
    <w:rsid w:val="003C6EE7"/>
    <w:rsid w:val="003C7EE2"/>
    <w:rsid w:val="003E20BE"/>
    <w:rsid w:val="00401225"/>
    <w:rsid w:val="00422746"/>
    <w:rsid w:val="004478A8"/>
    <w:rsid w:val="00451AEC"/>
    <w:rsid w:val="004549D5"/>
    <w:rsid w:val="00461183"/>
    <w:rsid w:val="00461257"/>
    <w:rsid w:val="004765C4"/>
    <w:rsid w:val="00487C9B"/>
    <w:rsid w:val="004B00C9"/>
    <w:rsid w:val="004D10C5"/>
    <w:rsid w:val="0051549A"/>
    <w:rsid w:val="0053095F"/>
    <w:rsid w:val="00531F22"/>
    <w:rsid w:val="0053558B"/>
    <w:rsid w:val="005430F2"/>
    <w:rsid w:val="00552C3A"/>
    <w:rsid w:val="00553F44"/>
    <w:rsid w:val="0055402C"/>
    <w:rsid w:val="00554A8C"/>
    <w:rsid w:val="005552B2"/>
    <w:rsid w:val="005659F9"/>
    <w:rsid w:val="005807D0"/>
    <w:rsid w:val="00596FB8"/>
    <w:rsid w:val="005A1617"/>
    <w:rsid w:val="005B150C"/>
    <w:rsid w:val="005B2260"/>
    <w:rsid w:val="005B2F30"/>
    <w:rsid w:val="005C3E17"/>
    <w:rsid w:val="005C77A3"/>
    <w:rsid w:val="005D5D5F"/>
    <w:rsid w:val="005F1066"/>
    <w:rsid w:val="005F41A3"/>
    <w:rsid w:val="0061642E"/>
    <w:rsid w:val="006214C7"/>
    <w:rsid w:val="00622775"/>
    <w:rsid w:val="006342D5"/>
    <w:rsid w:val="00641180"/>
    <w:rsid w:val="00685252"/>
    <w:rsid w:val="006945ED"/>
    <w:rsid w:val="006C088B"/>
    <w:rsid w:val="0071791B"/>
    <w:rsid w:val="00720F2B"/>
    <w:rsid w:val="007249A0"/>
    <w:rsid w:val="007338EA"/>
    <w:rsid w:val="007468BB"/>
    <w:rsid w:val="00764FC6"/>
    <w:rsid w:val="00767731"/>
    <w:rsid w:val="007759B6"/>
    <w:rsid w:val="007A3095"/>
    <w:rsid w:val="007B0D78"/>
    <w:rsid w:val="007C5679"/>
    <w:rsid w:val="007C67F0"/>
    <w:rsid w:val="007F0A8A"/>
    <w:rsid w:val="00806693"/>
    <w:rsid w:val="00806903"/>
    <w:rsid w:val="00822C53"/>
    <w:rsid w:val="00833064"/>
    <w:rsid w:val="008455C7"/>
    <w:rsid w:val="00847758"/>
    <w:rsid w:val="00865264"/>
    <w:rsid w:val="008806A0"/>
    <w:rsid w:val="00890A71"/>
    <w:rsid w:val="008E1086"/>
    <w:rsid w:val="008F4508"/>
    <w:rsid w:val="009002CE"/>
    <w:rsid w:val="00903257"/>
    <w:rsid w:val="0091312C"/>
    <w:rsid w:val="00931A7C"/>
    <w:rsid w:val="00933347"/>
    <w:rsid w:val="009341ED"/>
    <w:rsid w:val="00944178"/>
    <w:rsid w:val="009546EE"/>
    <w:rsid w:val="00954E11"/>
    <w:rsid w:val="00970AED"/>
    <w:rsid w:val="00984E68"/>
    <w:rsid w:val="009A3DA3"/>
    <w:rsid w:val="009E374A"/>
    <w:rsid w:val="00A73C9B"/>
    <w:rsid w:val="00A77149"/>
    <w:rsid w:val="00A949DC"/>
    <w:rsid w:val="00AA026C"/>
    <w:rsid w:val="00AB62D1"/>
    <w:rsid w:val="00AD650F"/>
    <w:rsid w:val="00B02AC6"/>
    <w:rsid w:val="00B24DA0"/>
    <w:rsid w:val="00B304F6"/>
    <w:rsid w:val="00B42CFA"/>
    <w:rsid w:val="00B42E57"/>
    <w:rsid w:val="00B52AC3"/>
    <w:rsid w:val="00B81076"/>
    <w:rsid w:val="00B910EF"/>
    <w:rsid w:val="00B93922"/>
    <w:rsid w:val="00BA1718"/>
    <w:rsid w:val="00BA5A68"/>
    <w:rsid w:val="00BB1488"/>
    <w:rsid w:val="00BB482E"/>
    <w:rsid w:val="00BF0FE9"/>
    <w:rsid w:val="00C04A37"/>
    <w:rsid w:val="00C12A01"/>
    <w:rsid w:val="00C16C5D"/>
    <w:rsid w:val="00C20784"/>
    <w:rsid w:val="00C3433B"/>
    <w:rsid w:val="00C47550"/>
    <w:rsid w:val="00C562F9"/>
    <w:rsid w:val="00C57398"/>
    <w:rsid w:val="00C67096"/>
    <w:rsid w:val="00C71C19"/>
    <w:rsid w:val="00C73DB5"/>
    <w:rsid w:val="00C766B7"/>
    <w:rsid w:val="00C90F4D"/>
    <w:rsid w:val="00C915D1"/>
    <w:rsid w:val="00CA5627"/>
    <w:rsid w:val="00CA567B"/>
    <w:rsid w:val="00CB4583"/>
    <w:rsid w:val="00CC304A"/>
    <w:rsid w:val="00CC3C27"/>
    <w:rsid w:val="00CD0E2F"/>
    <w:rsid w:val="00CD404E"/>
    <w:rsid w:val="00CD43FC"/>
    <w:rsid w:val="00CD51EE"/>
    <w:rsid w:val="00CE5790"/>
    <w:rsid w:val="00D05446"/>
    <w:rsid w:val="00D11BA9"/>
    <w:rsid w:val="00D17C05"/>
    <w:rsid w:val="00D231EA"/>
    <w:rsid w:val="00D246D9"/>
    <w:rsid w:val="00D26DB9"/>
    <w:rsid w:val="00D60396"/>
    <w:rsid w:val="00D82B36"/>
    <w:rsid w:val="00D83C2F"/>
    <w:rsid w:val="00D84068"/>
    <w:rsid w:val="00D92210"/>
    <w:rsid w:val="00DA6A72"/>
    <w:rsid w:val="00DB6919"/>
    <w:rsid w:val="00DC22DE"/>
    <w:rsid w:val="00DD45A6"/>
    <w:rsid w:val="00DF1E15"/>
    <w:rsid w:val="00DF6C2B"/>
    <w:rsid w:val="00E12EDC"/>
    <w:rsid w:val="00E1490F"/>
    <w:rsid w:val="00E16D84"/>
    <w:rsid w:val="00E262A5"/>
    <w:rsid w:val="00E6355A"/>
    <w:rsid w:val="00E81A2B"/>
    <w:rsid w:val="00E85BA4"/>
    <w:rsid w:val="00EA05FA"/>
    <w:rsid w:val="00EB6899"/>
    <w:rsid w:val="00ED24D4"/>
    <w:rsid w:val="00ED3BD0"/>
    <w:rsid w:val="00EE3A18"/>
    <w:rsid w:val="00EE78A5"/>
    <w:rsid w:val="00EF0C2D"/>
    <w:rsid w:val="00EF712B"/>
    <w:rsid w:val="00F0412B"/>
    <w:rsid w:val="00F12A11"/>
    <w:rsid w:val="00F211A1"/>
    <w:rsid w:val="00F31D22"/>
    <w:rsid w:val="00F35C21"/>
    <w:rsid w:val="00F53611"/>
    <w:rsid w:val="00F70729"/>
    <w:rsid w:val="00F84388"/>
    <w:rsid w:val="00FB5ABD"/>
    <w:rsid w:val="00FC5D76"/>
    <w:rsid w:val="00FE2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192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Pr>
      <w:rFonts w:ascii="Arial" w:eastAsia="Arial" w:hAnsi="Arial" w:cs="Arial"/>
    </w:rPr>
  </w:style>
  <w:style w:type="paragraph" w:styleId="Naslov1">
    <w:name w:val="heading 1"/>
    <w:basedOn w:val="Navaden"/>
    <w:uiPriority w:val="1"/>
    <w:qFormat/>
    <w:pPr>
      <w:ind w:left="938" w:hanging="720"/>
      <w:outlineLvl w:val="0"/>
    </w:pPr>
    <w:rPr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Odstavekseznama">
    <w:name w:val="List Paragraph"/>
    <w:basedOn w:val="Navaden"/>
    <w:uiPriority w:val="34"/>
    <w:qFormat/>
    <w:pPr>
      <w:ind w:left="919" w:hanging="720"/>
    </w:pPr>
  </w:style>
  <w:style w:type="paragraph" w:customStyle="1" w:styleId="TableParagraph">
    <w:name w:val="Table Paragraph"/>
    <w:basedOn w:val="Navaden"/>
    <w:uiPriority w:val="1"/>
    <w:qFormat/>
    <w:pPr>
      <w:ind w:left="103"/>
    </w:pPr>
  </w:style>
  <w:style w:type="paragraph" w:styleId="Glava">
    <w:name w:val="header"/>
    <w:basedOn w:val="Navaden"/>
    <w:link w:val="GlavaZnak"/>
    <w:uiPriority w:val="99"/>
    <w:unhideWhenUsed/>
    <w:rsid w:val="00A73C9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73C9B"/>
    <w:rPr>
      <w:rFonts w:ascii="Arial" w:eastAsia="Arial" w:hAnsi="Arial" w:cs="Arial"/>
    </w:rPr>
  </w:style>
  <w:style w:type="paragraph" w:styleId="Noga">
    <w:name w:val="footer"/>
    <w:basedOn w:val="Navaden"/>
    <w:link w:val="NogaZnak"/>
    <w:uiPriority w:val="99"/>
    <w:unhideWhenUsed/>
    <w:rsid w:val="00A73C9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73C9B"/>
    <w:rPr>
      <w:rFonts w:ascii="Arial" w:eastAsia="Arial" w:hAnsi="Arial" w:cs="Arial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52C3A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52C3A"/>
    <w:rPr>
      <w:rFonts w:ascii="Tahoma" w:eastAsia="Arial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890A71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890A71"/>
    <w:rPr>
      <w:rFonts w:ascii="Arial" w:eastAsia="Arial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890A71"/>
    <w:rPr>
      <w:vertAlign w:val="superscript"/>
    </w:rPr>
  </w:style>
  <w:style w:type="table" w:styleId="Tabelamrea">
    <w:name w:val="Table Grid"/>
    <w:basedOn w:val="Navadnatabela"/>
    <w:uiPriority w:val="59"/>
    <w:rsid w:val="00890A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82B36"/>
    <w:pPr>
      <w:widowControl/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l-SI"/>
    </w:rPr>
  </w:style>
  <w:style w:type="paragraph" w:customStyle="1" w:styleId="Alineazaodstavkom">
    <w:name w:val="Alinea za odstavkom"/>
    <w:basedOn w:val="Navaden"/>
    <w:link w:val="AlineazaodstavkomZnak"/>
    <w:qFormat/>
    <w:rsid w:val="00D82B36"/>
    <w:pPr>
      <w:widowControl/>
      <w:numPr>
        <w:numId w:val="20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eastAsia="Times New Roman" w:cs="Times New Roman"/>
      <w:lang w:val="x-none" w:eastAsia="x-none"/>
    </w:rPr>
  </w:style>
  <w:style w:type="character" w:customStyle="1" w:styleId="AlineazaodstavkomZnak">
    <w:name w:val="Alinea za odstavkom Znak"/>
    <w:link w:val="Alineazaodstavkom"/>
    <w:rsid w:val="00D82B36"/>
    <w:rPr>
      <w:rFonts w:ascii="Arial" w:eastAsia="Times New Roman" w:hAnsi="Arial" w:cs="Times New Roman"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D82B36"/>
    <w:pPr>
      <w:widowControl/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eastAsia="Times New Roman" w:cs="Times New Roman"/>
      <w:lang w:val="x-none" w:eastAsia="x-none"/>
    </w:rPr>
  </w:style>
  <w:style w:type="character" w:customStyle="1" w:styleId="OdstavekZnak">
    <w:name w:val="Odstavek Znak"/>
    <w:link w:val="Odstavek"/>
    <w:rsid w:val="00D82B36"/>
    <w:rPr>
      <w:rFonts w:ascii="Arial" w:eastAsia="Times New Roman" w:hAnsi="Arial" w:cs="Times New Roman"/>
      <w:lang w:val="x-none" w:eastAsia="x-none"/>
    </w:rPr>
  </w:style>
  <w:style w:type="character" w:styleId="Hiperpovezava">
    <w:name w:val="Hyperlink"/>
    <w:basedOn w:val="Privzetapisavaodstavka"/>
    <w:uiPriority w:val="99"/>
    <w:unhideWhenUsed/>
    <w:rsid w:val="001C193D"/>
    <w:rPr>
      <w:color w:val="0000FF" w:themeColor="hyperlink"/>
      <w:u w:val="single"/>
    </w:rPr>
  </w:style>
  <w:style w:type="paragraph" w:styleId="Navadensplet">
    <w:name w:val="Normal (Web)"/>
    <w:basedOn w:val="Navaden"/>
    <w:uiPriority w:val="99"/>
    <w:semiHidden/>
    <w:unhideWhenUsed/>
    <w:rsid w:val="00E16D84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sl-SI" w:eastAsia="sl-S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CA5627"/>
    <w:rPr>
      <w:color w:val="808080"/>
      <w:shd w:val="clear" w:color="auto" w:fill="E6E6E6"/>
    </w:rPr>
  </w:style>
  <w:style w:type="character" w:styleId="Krepko">
    <w:name w:val="Strong"/>
    <w:basedOn w:val="Privzetapisavaodstavka"/>
    <w:uiPriority w:val="22"/>
    <w:qFormat/>
    <w:rsid w:val="00D246D9"/>
    <w:rPr>
      <w:b/>
      <w:bCs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DA6A72"/>
    <w:rPr>
      <w:color w:val="808080"/>
      <w:shd w:val="clear" w:color="auto" w:fill="E6E6E6"/>
    </w:rPr>
  </w:style>
  <w:style w:type="paragraph" w:styleId="Revizija">
    <w:name w:val="Revision"/>
    <w:hidden/>
    <w:uiPriority w:val="99"/>
    <w:semiHidden/>
    <w:rsid w:val="00E85BA4"/>
    <w:pPr>
      <w:widowControl/>
    </w:pPr>
    <w:rPr>
      <w:rFonts w:ascii="Arial" w:eastAsia="Arial" w:hAnsi="Arial" w:cs="Arial"/>
    </w:rPr>
  </w:style>
  <w:style w:type="paragraph" w:styleId="Brezrazmikov">
    <w:name w:val="No Spacing"/>
    <w:link w:val="BrezrazmikovZnak"/>
    <w:uiPriority w:val="1"/>
    <w:qFormat/>
    <w:rsid w:val="00B52AC3"/>
    <w:pPr>
      <w:widowControl/>
    </w:pPr>
    <w:rPr>
      <w:rFonts w:eastAsiaTheme="minorEastAsia"/>
      <w:lang w:val="sl-SI" w:eastAsia="sl-SI"/>
    </w:rPr>
  </w:style>
  <w:style w:type="character" w:customStyle="1" w:styleId="BrezrazmikovZnak">
    <w:name w:val="Brez razmikov Znak"/>
    <w:basedOn w:val="Privzetapisavaodstavka"/>
    <w:link w:val="Brezrazmikov"/>
    <w:uiPriority w:val="1"/>
    <w:rsid w:val="00B52AC3"/>
    <w:rPr>
      <w:rFonts w:eastAsiaTheme="minorEastAsia"/>
      <w:lang w:val="sl-SI"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8455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72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0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45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91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46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61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7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1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95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2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1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9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59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0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2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56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9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44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5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82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4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39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6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49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0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55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7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5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69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028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84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4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53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5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0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37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8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47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891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0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24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1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83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4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4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5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21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8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2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0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8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105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4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61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88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54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5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25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89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53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64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3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83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69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0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3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5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01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1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8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6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38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20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62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7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6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76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1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94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3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05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06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52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0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00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0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1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0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39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5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1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2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55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9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0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3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43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1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22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89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73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49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9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7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31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8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9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2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715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65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82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6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2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2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0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2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60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86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9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96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9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34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7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48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4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14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58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53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260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10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86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46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30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51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1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0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8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71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05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5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0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62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51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33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66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68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46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1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4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91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0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83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50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0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4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65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7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8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40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8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93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8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23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11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0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5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24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8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6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5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9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0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9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82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33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9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9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760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25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4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46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7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8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87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6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6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38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82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82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36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13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84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26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09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61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9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50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7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5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34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3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9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333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9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23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8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9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05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94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67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2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93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09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037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62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87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0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5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15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81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2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0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2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16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44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2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1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42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8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3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90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06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48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98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06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280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4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844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52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00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26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4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19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03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4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25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7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1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44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55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1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2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83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2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6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64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1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8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92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3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307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26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4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96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2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3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0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9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7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8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7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99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2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14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58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02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66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5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5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1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1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8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6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9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6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34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0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5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38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8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4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34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1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83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71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82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94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9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40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2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13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2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4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6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2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2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1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1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4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30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2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67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4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8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2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4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03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0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03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16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6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8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66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8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35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5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22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7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11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91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7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29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07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539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11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799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45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437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35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73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813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13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796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86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07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069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35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725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06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5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72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767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5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20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69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06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8272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12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708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291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47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20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23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33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835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6681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72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51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26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57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89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93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72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11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43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617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15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91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65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16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25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251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44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60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37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813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427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24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85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255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83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49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42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62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007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15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12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68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970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410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88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0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48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318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08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507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83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824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2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0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2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42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67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72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0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6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gi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uradni-list.si/glasilo-uradni-list-rs/vsebina/2023-01-407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2025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112abbd-aeb7-4880-91d6-929d496fa09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09996505DE48418139ECB4A4E22B6D" ma:contentTypeVersion="5" ma:contentTypeDescription="Create a new document." ma:contentTypeScope="" ma:versionID="a87882964ded0142ebb3003e817c31ac">
  <xsd:schema xmlns:xsd="http://www.w3.org/2001/XMLSchema" xmlns:xs="http://www.w3.org/2001/XMLSchema" xmlns:p="http://schemas.microsoft.com/office/2006/metadata/properties" xmlns:ns3="1112abbd-aeb7-4880-91d6-929d496fa099" targetNamespace="http://schemas.microsoft.com/office/2006/metadata/properties" ma:root="true" ma:fieldsID="460c250a127fc02a8da4536c3d5a066f" ns3:_="">
    <xsd:import namespace="1112abbd-aeb7-4880-91d6-929d496fa09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112abbd-aeb7-4880-91d6-929d496fa0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9CE8B3D-93BE-4252-B007-72DE27E57083}">
  <ds:schemaRefs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1112abbd-aeb7-4880-91d6-929d496fa099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7762E9B0-5EC2-4717-B94D-D4BB15974C3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9C48AA-9821-4CE9-9CCE-0A8E386222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112abbd-aeb7-4880-91d6-929d496fa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C936577-609F-4621-A232-5003F72181B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1734</Words>
  <Characters>9886</Characters>
  <Application>Microsoft Office Word</Application>
  <DocSecurity>0</DocSecurity>
  <Lines>82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P22: Protihrupne cestne ograje</vt:lpstr>
    </vt:vector>
  </TitlesOfParts>
  <Manager/>
  <Company/>
  <LinksUpToDate>false</LinksUpToDate>
  <CharactersWithSpaces>11597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P21: Protihrupne cestne ograje</dc:title>
  <dc:creator/>
  <cp:lastModifiedBy/>
  <cp:revision>1</cp:revision>
  <dcterms:created xsi:type="dcterms:W3CDTF">2025-09-11T11:44:00Z</dcterms:created>
  <dcterms:modified xsi:type="dcterms:W3CDTF">2025-09-11T11:44:00Z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0x0101004809996505DE48418139ECB4A4E22B6D</vt:lpwstr>
  </property>
</Properties>
</file>