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2FC1FBB" w14:textId="0E9724C3" w:rsidR="00C03CEB" w:rsidRPr="00B3141F" w:rsidRDefault="00D72A13" w:rsidP="00195CBF">
      <w:pPr>
        <w:spacing w:line="360" w:lineRule="auto"/>
        <w:rPr>
          <w:rFonts w:ascii="Arial" w:hAnsi="Arial" w:cs="Arial"/>
          <w:sz w:val="24"/>
          <w:szCs w:val="24"/>
        </w:rPr>
      </w:pPr>
      <w:bookmarkStart w:id="0" w:name="_Hlk506467145"/>
      <w:r w:rsidRPr="00B3141F">
        <w:rPr>
          <w:rFonts w:ascii="Arial" w:hAnsi="Arial" w:cs="Arial"/>
          <w:noProof/>
          <w:sz w:val="24"/>
          <w:szCs w:val="24"/>
        </w:rPr>
        <w:drawing>
          <wp:inline distT="0" distB="0" distL="0" distR="0" wp14:anchorId="276D7988" wp14:editId="635D551D">
            <wp:extent cx="1400175" cy="762000"/>
            <wp:effectExtent l="0" t="0" r="9525" b="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400175" cy="762000"/>
                    </a:xfrm>
                    <a:prstGeom prst="rect">
                      <a:avLst/>
                    </a:prstGeom>
                    <a:noFill/>
                    <a:ln>
                      <a:noFill/>
                    </a:ln>
                  </pic:spPr>
                </pic:pic>
              </a:graphicData>
            </a:graphic>
          </wp:inline>
        </w:drawing>
      </w:r>
    </w:p>
    <w:p w14:paraId="5D5A29D0" w14:textId="77777777" w:rsidR="00C03CEB" w:rsidRPr="00B3141F" w:rsidRDefault="00C03CEB" w:rsidP="00195CBF">
      <w:pPr>
        <w:spacing w:line="360" w:lineRule="auto"/>
        <w:rPr>
          <w:rFonts w:ascii="Arial" w:hAnsi="Arial" w:cs="Arial"/>
          <w:sz w:val="24"/>
          <w:szCs w:val="24"/>
        </w:rPr>
      </w:pPr>
    </w:p>
    <w:p w14:paraId="67030B71" w14:textId="77777777" w:rsidR="0093326D" w:rsidRPr="00B3141F" w:rsidRDefault="0093326D" w:rsidP="00195CBF">
      <w:pPr>
        <w:spacing w:line="360" w:lineRule="auto"/>
        <w:jc w:val="center"/>
        <w:rPr>
          <w:rFonts w:ascii="Arial" w:hAnsi="Arial" w:cs="Arial"/>
          <w:b/>
          <w:sz w:val="24"/>
          <w:szCs w:val="24"/>
        </w:rPr>
      </w:pPr>
    </w:p>
    <w:p w14:paraId="797DDF41" w14:textId="77777777" w:rsidR="0093326D" w:rsidRPr="00B3141F" w:rsidRDefault="0093326D" w:rsidP="00195CBF">
      <w:pPr>
        <w:spacing w:line="360" w:lineRule="auto"/>
        <w:rPr>
          <w:rFonts w:ascii="Arial" w:hAnsi="Arial" w:cs="Arial"/>
          <w:b/>
          <w:sz w:val="24"/>
          <w:szCs w:val="24"/>
        </w:rPr>
      </w:pPr>
    </w:p>
    <w:p w14:paraId="6CEAAFE1" w14:textId="77777777" w:rsidR="0093326D" w:rsidRPr="00B3141F" w:rsidRDefault="0093326D" w:rsidP="00195CBF">
      <w:pPr>
        <w:spacing w:line="360" w:lineRule="auto"/>
        <w:jc w:val="center"/>
        <w:rPr>
          <w:rFonts w:ascii="Arial" w:hAnsi="Arial" w:cs="Arial"/>
          <w:b/>
          <w:sz w:val="24"/>
          <w:szCs w:val="24"/>
        </w:rPr>
      </w:pPr>
    </w:p>
    <w:p w14:paraId="026A40E7" w14:textId="77777777" w:rsidR="0093326D" w:rsidRPr="00B3141F" w:rsidRDefault="0093326D" w:rsidP="00195CBF">
      <w:pPr>
        <w:spacing w:line="360" w:lineRule="auto"/>
        <w:jc w:val="center"/>
        <w:rPr>
          <w:rFonts w:ascii="Arial" w:hAnsi="Arial" w:cs="Arial"/>
          <w:b/>
          <w:sz w:val="24"/>
          <w:szCs w:val="24"/>
        </w:rPr>
      </w:pPr>
    </w:p>
    <w:p w14:paraId="4148A2A1" w14:textId="77777777" w:rsidR="0093326D" w:rsidRPr="00B3141F" w:rsidRDefault="0093326D" w:rsidP="00195CBF">
      <w:pPr>
        <w:spacing w:line="360" w:lineRule="auto"/>
        <w:jc w:val="center"/>
        <w:rPr>
          <w:rFonts w:ascii="Arial" w:hAnsi="Arial" w:cs="Arial"/>
          <w:b/>
          <w:sz w:val="24"/>
          <w:szCs w:val="24"/>
        </w:rPr>
      </w:pPr>
    </w:p>
    <w:p w14:paraId="226E86DA" w14:textId="77777777" w:rsidR="003A417F" w:rsidRPr="00DE25F2" w:rsidRDefault="003A417F" w:rsidP="003A417F">
      <w:pPr>
        <w:spacing w:line="360" w:lineRule="auto"/>
        <w:jc w:val="center"/>
        <w:rPr>
          <w:rFonts w:ascii="Arial" w:hAnsi="Arial" w:cs="Arial"/>
          <w:b/>
          <w:bCs/>
          <w:sz w:val="36"/>
          <w:szCs w:val="36"/>
          <w:lang w:val="en-GB"/>
        </w:rPr>
      </w:pPr>
      <w:r w:rsidRPr="00DE25F2">
        <w:rPr>
          <w:rFonts w:ascii="Arial" w:hAnsi="Arial" w:cs="Arial"/>
          <w:b/>
          <w:bCs/>
          <w:sz w:val="36"/>
          <w:szCs w:val="36"/>
          <w:lang w:val="en-GB"/>
        </w:rPr>
        <w:t>INSTRUCTIONS FOR USE OF THE SKRINJA INFORMATION SYSTEM</w:t>
      </w:r>
    </w:p>
    <w:p w14:paraId="05382999" w14:textId="77777777" w:rsidR="003A417F" w:rsidRPr="00DE25F2" w:rsidRDefault="003A417F" w:rsidP="003A417F">
      <w:pPr>
        <w:spacing w:line="360" w:lineRule="auto"/>
        <w:jc w:val="center"/>
        <w:rPr>
          <w:rFonts w:ascii="Arial" w:hAnsi="Arial" w:cs="Arial"/>
          <w:b/>
          <w:bCs/>
          <w:sz w:val="36"/>
          <w:szCs w:val="36"/>
          <w:lang w:val="en-GB"/>
        </w:rPr>
      </w:pPr>
      <w:r w:rsidRPr="00DE25F2">
        <w:rPr>
          <w:rFonts w:ascii="Arial" w:hAnsi="Arial" w:cs="Arial"/>
          <w:b/>
          <w:bCs/>
          <w:sz w:val="36"/>
          <w:szCs w:val="36"/>
          <w:lang w:val="en-GB"/>
        </w:rPr>
        <w:t>AWARDED PUBLIC PROCUREMENT IN SLOVENIA</w:t>
      </w:r>
    </w:p>
    <w:p w14:paraId="5A708181" w14:textId="77777777" w:rsidR="0093326D" w:rsidRPr="00B3141F" w:rsidRDefault="0093326D" w:rsidP="00195CBF">
      <w:pPr>
        <w:spacing w:line="360" w:lineRule="auto"/>
        <w:rPr>
          <w:rFonts w:ascii="Arial" w:hAnsi="Arial" w:cs="Arial"/>
          <w:b/>
          <w:sz w:val="36"/>
          <w:szCs w:val="36"/>
        </w:rPr>
      </w:pPr>
    </w:p>
    <w:p w14:paraId="29252076" w14:textId="77777777" w:rsidR="0093326D" w:rsidRPr="00B3141F" w:rsidRDefault="0093326D" w:rsidP="00195CBF">
      <w:pPr>
        <w:spacing w:line="360" w:lineRule="auto"/>
        <w:rPr>
          <w:rFonts w:ascii="Arial" w:hAnsi="Arial" w:cs="Arial"/>
          <w:b/>
          <w:sz w:val="24"/>
          <w:szCs w:val="24"/>
        </w:rPr>
      </w:pPr>
    </w:p>
    <w:p w14:paraId="105B063E" w14:textId="77777777" w:rsidR="0093326D" w:rsidRPr="00B3141F" w:rsidRDefault="0093326D" w:rsidP="00195CBF">
      <w:pPr>
        <w:spacing w:line="360" w:lineRule="auto"/>
        <w:rPr>
          <w:rFonts w:ascii="Arial" w:hAnsi="Arial" w:cs="Arial"/>
          <w:b/>
          <w:sz w:val="24"/>
          <w:szCs w:val="24"/>
        </w:rPr>
      </w:pPr>
    </w:p>
    <w:p w14:paraId="0F0B34EB" w14:textId="77777777" w:rsidR="0093326D" w:rsidRPr="00B3141F" w:rsidRDefault="0093326D" w:rsidP="00195CBF">
      <w:pPr>
        <w:spacing w:line="360" w:lineRule="auto"/>
        <w:rPr>
          <w:rFonts w:ascii="Arial" w:hAnsi="Arial" w:cs="Arial"/>
          <w:b/>
          <w:sz w:val="24"/>
          <w:szCs w:val="24"/>
        </w:rPr>
      </w:pPr>
    </w:p>
    <w:p w14:paraId="3BF9DE48" w14:textId="77777777" w:rsidR="0093326D" w:rsidRPr="00B3141F" w:rsidRDefault="0093326D" w:rsidP="00195CBF">
      <w:pPr>
        <w:spacing w:line="360" w:lineRule="auto"/>
        <w:rPr>
          <w:rFonts w:ascii="Arial" w:hAnsi="Arial" w:cs="Arial"/>
          <w:b/>
          <w:sz w:val="24"/>
          <w:szCs w:val="24"/>
        </w:rPr>
      </w:pPr>
    </w:p>
    <w:p w14:paraId="7BEB57AE" w14:textId="77777777" w:rsidR="0093326D" w:rsidRPr="00B3141F" w:rsidRDefault="0093326D" w:rsidP="00195CBF">
      <w:pPr>
        <w:spacing w:line="360" w:lineRule="auto"/>
        <w:rPr>
          <w:rFonts w:ascii="Arial" w:hAnsi="Arial" w:cs="Arial"/>
          <w:b/>
          <w:sz w:val="24"/>
          <w:szCs w:val="24"/>
        </w:rPr>
      </w:pPr>
    </w:p>
    <w:p w14:paraId="0E8FAABF" w14:textId="77777777" w:rsidR="0093326D" w:rsidRPr="00B3141F" w:rsidRDefault="0093326D" w:rsidP="00195CBF">
      <w:pPr>
        <w:spacing w:line="360" w:lineRule="auto"/>
        <w:rPr>
          <w:rFonts w:ascii="Arial" w:hAnsi="Arial" w:cs="Arial"/>
          <w:b/>
          <w:sz w:val="24"/>
          <w:szCs w:val="24"/>
        </w:rPr>
      </w:pPr>
    </w:p>
    <w:p w14:paraId="389610AB" w14:textId="77777777" w:rsidR="0093326D" w:rsidRPr="00B3141F" w:rsidRDefault="0093326D" w:rsidP="00195CBF">
      <w:pPr>
        <w:spacing w:line="360" w:lineRule="auto"/>
        <w:rPr>
          <w:rFonts w:ascii="Arial" w:hAnsi="Arial" w:cs="Arial"/>
          <w:b/>
          <w:sz w:val="24"/>
          <w:szCs w:val="24"/>
        </w:rPr>
      </w:pPr>
    </w:p>
    <w:p w14:paraId="700A3B32" w14:textId="77777777" w:rsidR="0093326D" w:rsidRPr="00B3141F" w:rsidRDefault="0093326D" w:rsidP="00195CBF">
      <w:pPr>
        <w:spacing w:line="360" w:lineRule="auto"/>
        <w:rPr>
          <w:rFonts w:ascii="Arial" w:hAnsi="Arial" w:cs="Arial"/>
          <w:b/>
          <w:sz w:val="24"/>
          <w:szCs w:val="24"/>
        </w:rPr>
      </w:pPr>
    </w:p>
    <w:p w14:paraId="538DED84" w14:textId="77777777" w:rsidR="0093326D" w:rsidRPr="00B3141F" w:rsidRDefault="0093326D" w:rsidP="00195CBF">
      <w:pPr>
        <w:spacing w:line="360" w:lineRule="auto"/>
        <w:rPr>
          <w:rFonts w:ascii="Arial" w:hAnsi="Arial" w:cs="Arial"/>
          <w:b/>
          <w:sz w:val="24"/>
          <w:szCs w:val="24"/>
        </w:rPr>
      </w:pPr>
    </w:p>
    <w:p w14:paraId="3EBE1B92" w14:textId="77777777" w:rsidR="007F3721" w:rsidRPr="00B3141F" w:rsidRDefault="007F3721" w:rsidP="007F3721">
      <w:pPr>
        <w:spacing w:line="360" w:lineRule="auto"/>
        <w:jc w:val="center"/>
        <w:rPr>
          <w:rFonts w:ascii="Arial" w:hAnsi="Arial" w:cs="Arial"/>
          <w:sz w:val="24"/>
          <w:szCs w:val="24"/>
        </w:rPr>
      </w:pPr>
    </w:p>
    <w:p w14:paraId="46F81796" w14:textId="77777777" w:rsidR="003A417F" w:rsidRDefault="003A417F" w:rsidP="003A417F">
      <w:pPr>
        <w:spacing w:line="360" w:lineRule="auto"/>
        <w:jc w:val="both"/>
        <w:rPr>
          <w:rFonts w:ascii="Arial" w:hAnsi="Arial" w:cs="Arial"/>
          <w:lang w:val="en-GB"/>
        </w:rPr>
      </w:pPr>
      <w:r>
        <w:rPr>
          <w:rFonts w:ascii="Arial" w:hAnsi="Arial" w:cs="Arial"/>
          <w:lang w:val="en-GB"/>
        </w:rPr>
        <w:t>Ljubljana, January 2026</w:t>
      </w:r>
    </w:p>
    <w:p w14:paraId="5ABD58BB" w14:textId="2C2B53FD" w:rsidR="0093326D" w:rsidRPr="00B3141F" w:rsidRDefault="0093326D" w:rsidP="007F3721">
      <w:pPr>
        <w:spacing w:line="360" w:lineRule="auto"/>
        <w:rPr>
          <w:rFonts w:ascii="Arial" w:hAnsi="Arial" w:cs="Arial"/>
          <w:sz w:val="24"/>
          <w:szCs w:val="24"/>
        </w:rPr>
      </w:pPr>
    </w:p>
    <w:p w14:paraId="2D01E962" w14:textId="77777777" w:rsidR="0093326D" w:rsidRPr="00B3141F" w:rsidRDefault="0093326D" w:rsidP="00195CBF">
      <w:pPr>
        <w:spacing w:line="360" w:lineRule="auto"/>
        <w:jc w:val="center"/>
        <w:rPr>
          <w:rFonts w:ascii="Arial" w:hAnsi="Arial" w:cs="Arial"/>
          <w:b/>
          <w:sz w:val="24"/>
          <w:szCs w:val="24"/>
        </w:rPr>
      </w:pPr>
    </w:p>
    <w:p w14:paraId="3D631A36" w14:textId="77777777" w:rsidR="006A3D95" w:rsidRPr="00B3141F" w:rsidRDefault="006A3D95" w:rsidP="00195CBF">
      <w:pPr>
        <w:spacing w:line="360" w:lineRule="auto"/>
        <w:rPr>
          <w:rFonts w:ascii="Arial" w:hAnsi="Arial" w:cs="Arial"/>
          <w:sz w:val="24"/>
          <w:szCs w:val="24"/>
          <w:u w:val="single"/>
        </w:rPr>
      </w:pPr>
    </w:p>
    <w:sdt>
      <w:sdtPr>
        <w:rPr>
          <w:rFonts w:ascii="Arial" w:eastAsiaTheme="minorHAnsi" w:hAnsi="Arial" w:cs="Arial"/>
          <w:b w:val="0"/>
          <w:caps w:val="0"/>
          <w:color w:val="auto"/>
          <w:sz w:val="24"/>
          <w:szCs w:val="24"/>
          <w:lang w:val="sl-SI" w:eastAsia="en-US"/>
        </w:rPr>
        <w:id w:val="840205886"/>
        <w:docPartObj>
          <w:docPartGallery w:val="Table of Contents"/>
          <w:docPartUnique/>
        </w:docPartObj>
      </w:sdtPr>
      <w:sdtEndPr>
        <w:rPr>
          <w:bCs/>
        </w:rPr>
      </w:sdtEndPr>
      <w:sdtContent>
        <w:p w14:paraId="370208C4" w14:textId="26577F5F" w:rsidR="00B17364" w:rsidRPr="00B17364" w:rsidRDefault="00B17364" w:rsidP="00B17364">
          <w:pPr>
            <w:pStyle w:val="NaslovTOC"/>
            <w:numPr>
              <w:ilvl w:val="0"/>
              <w:numId w:val="0"/>
            </w:numPr>
            <w:spacing w:line="360" w:lineRule="auto"/>
            <w:ind w:left="360"/>
            <w:rPr>
              <w:rFonts w:ascii="Arial" w:hAnsi="Arial" w:cs="Arial"/>
              <w:sz w:val="24"/>
              <w:szCs w:val="24"/>
              <w:lang w:val="sl-SI"/>
            </w:rPr>
          </w:pPr>
          <w:r w:rsidRPr="004469CB">
            <w:rPr>
              <w:rFonts w:ascii="Calibri" w:hAnsi="Calibri" w:cs="Calibri"/>
              <w:bCs/>
              <w:sz w:val="28"/>
              <w:szCs w:val="28"/>
              <w:lang w:val="en-GB"/>
            </w:rPr>
            <w:t>TABLE OF CONTENTS</w:t>
          </w:r>
        </w:p>
        <w:p w14:paraId="38A621A5" w14:textId="320F3F84" w:rsidR="000A4133" w:rsidRDefault="00587647">
          <w:pPr>
            <w:pStyle w:val="Kazalovsebine1"/>
            <w:tabs>
              <w:tab w:val="left" w:pos="440"/>
              <w:tab w:val="right" w:leader="dot" w:pos="9062"/>
            </w:tabs>
            <w:rPr>
              <w:rFonts w:eastAsiaTheme="minorEastAsia"/>
              <w:noProof/>
              <w:kern w:val="2"/>
              <w:sz w:val="24"/>
              <w:szCs w:val="24"/>
              <w:lang w:eastAsia="sl-SI"/>
              <w14:ligatures w14:val="standardContextual"/>
            </w:rPr>
          </w:pPr>
          <w:r w:rsidRPr="00B3141F">
            <w:rPr>
              <w:rFonts w:ascii="Arial" w:hAnsi="Arial" w:cs="Arial"/>
              <w:sz w:val="24"/>
              <w:szCs w:val="24"/>
            </w:rPr>
            <w:fldChar w:fldCharType="begin"/>
          </w:r>
          <w:r w:rsidRPr="00B3141F">
            <w:rPr>
              <w:rFonts w:ascii="Arial" w:hAnsi="Arial" w:cs="Arial"/>
              <w:sz w:val="24"/>
              <w:szCs w:val="24"/>
            </w:rPr>
            <w:instrText xml:space="preserve"> TOC \o "1-3" \h \z \u </w:instrText>
          </w:r>
          <w:r w:rsidRPr="00B3141F">
            <w:rPr>
              <w:rFonts w:ascii="Arial" w:hAnsi="Arial" w:cs="Arial"/>
              <w:sz w:val="24"/>
              <w:szCs w:val="24"/>
            </w:rPr>
            <w:fldChar w:fldCharType="separate"/>
          </w:r>
          <w:hyperlink w:anchor="_Toc219116217" w:history="1">
            <w:r w:rsidR="000A4133" w:rsidRPr="00D02953">
              <w:rPr>
                <w:rStyle w:val="Hiperpovezava"/>
                <w:noProof/>
              </w:rPr>
              <w:t>1.</w:t>
            </w:r>
            <w:r w:rsidR="000A4133">
              <w:rPr>
                <w:rFonts w:eastAsiaTheme="minorEastAsia"/>
                <w:noProof/>
                <w:kern w:val="2"/>
                <w:sz w:val="24"/>
                <w:szCs w:val="24"/>
                <w:lang w:eastAsia="sl-SI"/>
                <w14:ligatures w14:val="standardContextual"/>
              </w:rPr>
              <w:tab/>
            </w:r>
            <w:r w:rsidR="000A4133" w:rsidRPr="00D02953">
              <w:rPr>
                <w:rStyle w:val="Hiperpovezava"/>
                <w:noProof/>
              </w:rPr>
              <w:t>Introduction</w:t>
            </w:r>
            <w:r w:rsidR="000A4133">
              <w:rPr>
                <w:noProof/>
                <w:webHidden/>
              </w:rPr>
              <w:tab/>
            </w:r>
            <w:r w:rsidR="000A4133">
              <w:rPr>
                <w:noProof/>
                <w:webHidden/>
              </w:rPr>
              <w:fldChar w:fldCharType="begin"/>
            </w:r>
            <w:r w:rsidR="000A4133">
              <w:rPr>
                <w:noProof/>
                <w:webHidden/>
              </w:rPr>
              <w:instrText xml:space="preserve"> PAGEREF _Toc219116217 \h </w:instrText>
            </w:r>
            <w:r w:rsidR="000A4133">
              <w:rPr>
                <w:noProof/>
                <w:webHidden/>
              </w:rPr>
            </w:r>
            <w:r w:rsidR="000A4133">
              <w:rPr>
                <w:noProof/>
                <w:webHidden/>
              </w:rPr>
              <w:fldChar w:fldCharType="separate"/>
            </w:r>
            <w:r w:rsidR="000A4133">
              <w:rPr>
                <w:noProof/>
                <w:webHidden/>
              </w:rPr>
              <w:t>3</w:t>
            </w:r>
            <w:r w:rsidR="000A4133">
              <w:rPr>
                <w:noProof/>
                <w:webHidden/>
              </w:rPr>
              <w:fldChar w:fldCharType="end"/>
            </w:r>
          </w:hyperlink>
        </w:p>
        <w:p w14:paraId="58659AE5" w14:textId="7D3C7AF4" w:rsidR="000A4133" w:rsidRDefault="000A4133">
          <w:pPr>
            <w:pStyle w:val="Kazalovsebine1"/>
            <w:tabs>
              <w:tab w:val="left" w:pos="440"/>
              <w:tab w:val="right" w:leader="dot" w:pos="9062"/>
            </w:tabs>
            <w:rPr>
              <w:rFonts w:eastAsiaTheme="minorEastAsia"/>
              <w:noProof/>
              <w:kern w:val="2"/>
              <w:sz w:val="24"/>
              <w:szCs w:val="24"/>
              <w:lang w:eastAsia="sl-SI"/>
              <w14:ligatures w14:val="standardContextual"/>
            </w:rPr>
          </w:pPr>
          <w:hyperlink w:anchor="_Toc219116218" w:history="1">
            <w:r w:rsidRPr="00D02953">
              <w:rPr>
                <w:rStyle w:val="Hiperpovezava"/>
                <w:noProof/>
              </w:rPr>
              <w:t>2.</w:t>
            </w:r>
            <w:r>
              <w:rPr>
                <w:rFonts w:eastAsiaTheme="minorEastAsia"/>
                <w:noProof/>
                <w:kern w:val="2"/>
                <w:sz w:val="24"/>
                <w:szCs w:val="24"/>
                <w:lang w:eastAsia="sl-SI"/>
                <w14:ligatures w14:val="standardContextual"/>
              </w:rPr>
              <w:tab/>
            </w:r>
            <w:r w:rsidRPr="00D02953">
              <w:rPr>
                <w:rStyle w:val="Hiperpovezava"/>
                <w:noProof/>
              </w:rPr>
              <w:t>Data filtering</w:t>
            </w:r>
            <w:r>
              <w:rPr>
                <w:noProof/>
                <w:webHidden/>
              </w:rPr>
              <w:tab/>
            </w:r>
            <w:r>
              <w:rPr>
                <w:noProof/>
                <w:webHidden/>
              </w:rPr>
              <w:fldChar w:fldCharType="begin"/>
            </w:r>
            <w:r>
              <w:rPr>
                <w:noProof/>
                <w:webHidden/>
              </w:rPr>
              <w:instrText xml:space="preserve"> PAGEREF _Toc219116218 \h </w:instrText>
            </w:r>
            <w:r>
              <w:rPr>
                <w:noProof/>
                <w:webHidden/>
              </w:rPr>
            </w:r>
            <w:r>
              <w:rPr>
                <w:noProof/>
                <w:webHidden/>
              </w:rPr>
              <w:fldChar w:fldCharType="separate"/>
            </w:r>
            <w:r>
              <w:rPr>
                <w:noProof/>
                <w:webHidden/>
              </w:rPr>
              <w:t>3</w:t>
            </w:r>
            <w:r>
              <w:rPr>
                <w:noProof/>
                <w:webHidden/>
              </w:rPr>
              <w:fldChar w:fldCharType="end"/>
            </w:r>
          </w:hyperlink>
        </w:p>
        <w:p w14:paraId="4CF428DE" w14:textId="002D6DCD" w:rsidR="000A4133" w:rsidRDefault="000A4133">
          <w:pPr>
            <w:pStyle w:val="Kazalovsebine1"/>
            <w:tabs>
              <w:tab w:val="left" w:pos="440"/>
              <w:tab w:val="right" w:leader="dot" w:pos="9062"/>
            </w:tabs>
            <w:rPr>
              <w:rFonts w:eastAsiaTheme="minorEastAsia"/>
              <w:noProof/>
              <w:kern w:val="2"/>
              <w:sz w:val="24"/>
              <w:szCs w:val="24"/>
              <w:lang w:eastAsia="sl-SI"/>
              <w14:ligatures w14:val="standardContextual"/>
            </w:rPr>
          </w:pPr>
          <w:hyperlink w:anchor="_Toc219116219" w:history="1">
            <w:r w:rsidRPr="00D02953">
              <w:rPr>
                <w:rStyle w:val="Hiperpovezava"/>
                <w:noProof/>
                <w:lang w:eastAsia="ar-SA"/>
              </w:rPr>
              <w:t>3.</w:t>
            </w:r>
            <w:r>
              <w:rPr>
                <w:rFonts w:eastAsiaTheme="minorEastAsia"/>
                <w:noProof/>
                <w:kern w:val="2"/>
                <w:sz w:val="24"/>
                <w:szCs w:val="24"/>
                <w:lang w:eastAsia="sl-SI"/>
                <w14:ligatures w14:val="standardContextual"/>
              </w:rPr>
              <w:tab/>
            </w:r>
            <w:r w:rsidRPr="00D02953">
              <w:rPr>
                <w:rStyle w:val="Hiperpovezava"/>
                <w:noProof/>
              </w:rPr>
              <w:t>Data interaction</w:t>
            </w:r>
            <w:r>
              <w:rPr>
                <w:noProof/>
                <w:webHidden/>
              </w:rPr>
              <w:tab/>
            </w:r>
            <w:r>
              <w:rPr>
                <w:noProof/>
                <w:webHidden/>
              </w:rPr>
              <w:fldChar w:fldCharType="begin"/>
            </w:r>
            <w:r>
              <w:rPr>
                <w:noProof/>
                <w:webHidden/>
              </w:rPr>
              <w:instrText xml:space="preserve"> PAGEREF _Toc219116219 \h </w:instrText>
            </w:r>
            <w:r>
              <w:rPr>
                <w:noProof/>
                <w:webHidden/>
              </w:rPr>
            </w:r>
            <w:r>
              <w:rPr>
                <w:noProof/>
                <w:webHidden/>
              </w:rPr>
              <w:fldChar w:fldCharType="separate"/>
            </w:r>
            <w:r>
              <w:rPr>
                <w:noProof/>
                <w:webHidden/>
              </w:rPr>
              <w:t>5</w:t>
            </w:r>
            <w:r>
              <w:rPr>
                <w:noProof/>
                <w:webHidden/>
              </w:rPr>
              <w:fldChar w:fldCharType="end"/>
            </w:r>
          </w:hyperlink>
        </w:p>
        <w:p w14:paraId="4DD0B925" w14:textId="77DA835B" w:rsidR="000A4133" w:rsidRDefault="000A4133">
          <w:pPr>
            <w:pStyle w:val="Kazalovsebine1"/>
            <w:tabs>
              <w:tab w:val="left" w:pos="440"/>
              <w:tab w:val="right" w:leader="dot" w:pos="9062"/>
            </w:tabs>
            <w:rPr>
              <w:rFonts w:eastAsiaTheme="minorEastAsia"/>
              <w:noProof/>
              <w:kern w:val="2"/>
              <w:sz w:val="24"/>
              <w:szCs w:val="24"/>
              <w:lang w:eastAsia="sl-SI"/>
              <w14:ligatures w14:val="standardContextual"/>
            </w:rPr>
          </w:pPr>
          <w:hyperlink w:anchor="_Toc219116220" w:history="1">
            <w:r w:rsidRPr="00D02953">
              <w:rPr>
                <w:rStyle w:val="Hiperpovezava"/>
                <w:noProof/>
              </w:rPr>
              <w:t>4.</w:t>
            </w:r>
            <w:r>
              <w:rPr>
                <w:rFonts w:eastAsiaTheme="minorEastAsia"/>
                <w:noProof/>
                <w:kern w:val="2"/>
                <w:sz w:val="24"/>
                <w:szCs w:val="24"/>
                <w:lang w:eastAsia="sl-SI"/>
                <w14:ligatures w14:val="standardContextual"/>
              </w:rPr>
              <w:tab/>
            </w:r>
            <w:r w:rsidRPr="00D02953">
              <w:rPr>
                <w:rStyle w:val="Hiperpovezava"/>
                <w:noProof/>
              </w:rPr>
              <w:t>Overview of the selected filters</w:t>
            </w:r>
            <w:r>
              <w:rPr>
                <w:noProof/>
                <w:webHidden/>
              </w:rPr>
              <w:tab/>
            </w:r>
            <w:r>
              <w:rPr>
                <w:noProof/>
                <w:webHidden/>
              </w:rPr>
              <w:fldChar w:fldCharType="begin"/>
            </w:r>
            <w:r>
              <w:rPr>
                <w:noProof/>
                <w:webHidden/>
              </w:rPr>
              <w:instrText xml:space="preserve"> PAGEREF _Toc219116220 \h </w:instrText>
            </w:r>
            <w:r>
              <w:rPr>
                <w:noProof/>
                <w:webHidden/>
              </w:rPr>
            </w:r>
            <w:r>
              <w:rPr>
                <w:noProof/>
                <w:webHidden/>
              </w:rPr>
              <w:fldChar w:fldCharType="separate"/>
            </w:r>
            <w:r>
              <w:rPr>
                <w:noProof/>
                <w:webHidden/>
              </w:rPr>
              <w:t>6</w:t>
            </w:r>
            <w:r>
              <w:rPr>
                <w:noProof/>
                <w:webHidden/>
              </w:rPr>
              <w:fldChar w:fldCharType="end"/>
            </w:r>
          </w:hyperlink>
        </w:p>
        <w:p w14:paraId="5B5B9AE1" w14:textId="4FBDD3FC" w:rsidR="000A4133" w:rsidRDefault="000A4133">
          <w:pPr>
            <w:pStyle w:val="Kazalovsebine1"/>
            <w:tabs>
              <w:tab w:val="left" w:pos="440"/>
              <w:tab w:val="right" w:leader="dot" w:pos="9062"/>
            </w:tabs>
            <w:rPr>
              <w:rFonts w:eastAsiaTheme="minorEastAsia"/>
              <w:noProof/>
              <w:kern w:val="2"/>
              <w:sz w:val="24"/>
              <w:szCs w:val="24"/>
              <w:lang w:eastAsia="sl-SI"/>
              <w14:ligatures w14:val="standardContextual"/>
            </w:rPr>
          </w:pPr>
          <w:hyperlink w:anchor="_Toc219116221" w:history="1">
            <w:r w:rsidRPr="00D02953">
              <w:rPr>
                <w:rStyle w:val="Hiperpovezava"/>
                <w:noProof/>
              </w:rPr>
              <w:t>5.</w:t>
            </w:r>
            <w:r>
              <w:rPr>
                <w:rFonts w:eastAsiaTheme="minorEastAsia"/>
                <w:noProof/>
                <w:kern w:val="2"/>
                <w:sz w:val="24"/>
                <w:szCs w:val="24"/>
                <w:lang w:eastAsia="sl-SI"/>
                <w14:ligatures w14:val="standardContextual"/>
              </w:rPr>
              <w:tab/>
            </w:r>
            <w:r w:rsidRPr="00D02953">
              <w:rPr>
                <w:rStyle w:val="Hiperpovezava"/>
                <w:noProof/>
              </w:rPr>
              <w:t>In-cloud tips</w:t>
            </w:r>
            <w:r>
              <w:rPr>
                <w:noProof/>
                <w:webHidden/>
              </w:rPr>
              <w:tab/>
            </w:r>
            <w:r>
              <w:rPr>
                <w:noProof/>
                <w:webHidden/>
              </w:rPr>
              <w:fldChar w:fldCharType="begin"/>
            </w:r>
            <w:r>
              <w:rPr>
                <w:noProof/>
                <w:webHidden/>
              </w:rPr>
              <w:instrText xml:space="preserve"> PAGEREF _Toc219116221 \h </w:instrText>
            </w:r>
            <w:r>
              <w:rPr>
                <w:noProof/>
                <w:webHidden/>
              </w:rPr>
            </w:r>
            <w:r>
              <w:rPr>
                <w:noProof/>
                <w:webHidden/>
              </w:rPr>
              <w:fldChar w:fldCharType="separate"/>
            </w:r>
            <w:r>
              <w:rPr>
                <w:noProof/>
                <w:webHidden/>
              </w:rPr>
              <w:t>7</w:t>
            </w:r>
            <w:r>
              <w:rPr>
                <w:noProof/>
                <w:webHidden/>
              </w:rPr>
              <w:fldChar w:fldCharType="end"/>
            </w:r>
          </w:hyperlink>
        </w:p>
        <w:p w14:paraId="64518CCB" w14:textId="7F58E825" w:rsidR="000A4133" w:rsidRDefault="000A4133">
          <w:pPr>
            <w:pStyle w:val="Kazalovsebine1"/>
            <w:tabs>
              <w:tab w:val="left" w:pos="440"/>
              <w:tab w:val="right" w:leader="dot" w:pos="9062"/>
            </w:tabs>
            <w:rPr>
              <w:rFonts w:eastAsiaTheme="minorEastAsia"/>
              <w:noProof/>
              <w:kern w:val="2"/>
              <w:sz w:val="24"/>
              <w:szCs w:val="24"/>
              <w:lang w:eastAsia="sl-SI"/>
              <w14:ligatures w14:val="standardContextual"/>
            </w:rPr>
          </w:pPr>
          <w:hyperlink w:anchor="_Toc219116222" w:history="1">
            <w:r w:rsidRPr="00D02953">
              <w:rPr>
                <w:rStyle w:val="Hiperpovezava"/>
                <w:noProof/>
              </w:rPr>
              <w:t>6.</w:t>
            </w:r>
            <w:r>
              <w:rPr>
                <w:rFonts w:eastAsiaTheme="minorEastAsia"/>
                <w:noProof/>
                <w:kern w:val="2"/>
                <w:sz w:val="24"/>
                <w:szCs w:val="24"/>
                <w:lang w:eastAsia="sl-SI"/>
                <w14:ligatures w14:val="standardContextual"/>
              </w:rPr>
              <w:tab/>
            </w:r>
            <w:r w:rsidRPr="00D02953">
              <w:rPr>
                <w:rStyle w:val="Hiperpovezava"/>
                <w:noProof/>
              </w:rPr>
              <w:t>Data export</w:t>
            </w:r>
            <w:r>
              <w:rPr>
                <w:noProof/>
                <w:webHidden/>
              </w:rPr>
              <w:tab/>
            </w:r>
            <w:r>
              <w:rPr>
                <w:noProof/>
                <w:webHidden/>
              </w:rPr>
              <w:fldChar w:fldCharType="begin"/>
            </w:r>
            <w:r>
              <w:rPr>
                <w:noProof/>
                <w:webHidden/>
              </w:rPr>
              <w:instrText xml:space="preserve"> PAGEREF _Toc219116222 \h </w:instrText>
            </w:r>
            <w:r>
              <w:rPr>
                <w:noProof/>
                <w:webHidden/>
              </w:rPr>
            </w:r>
            <w:r>
              <w:rPr>
                <w:noProof/>
                <w:webHidden/>
              </w:rPr>
              <w:fldChar w:fldCharType="separate"/>
            </w:r>
            <w:r>
              <w:rPr>
                <w:noProof/>
                <w:webHidden/>
              </w:rPr>
              <w:t>7</w:t>
            </w:r>
            <w:r>
              <w:rPr>
                <w:noProof/>
                <w:webHidden/>
              </w:rPr>
              <w:fldChar w:fldCharType="end"/>
            </w:r>
          </w:hyperlink>
        </w:p>
        <w:p w14:paraId="27932688" w14:textId="0151B1C6" w:rsidR="000A4133" w:rsidRDefault="000A4133">
          <w:pPr>
            <w:pStyle w:val="Kazalovsebine1"/>
            <w:tabs>
              <w:tab w:val="left" w:pos="440"/>
              <w:tab w:val="right" w:leader="dot" w:pos="9062"/>
            </w:tabs>
            <w:rPr>
              <w:rFonts w:eastAsiaTheme="minorEastAsia"/>
              <w:noProof/>
              <w:kern w:val="2"/>
              <w:sz w:val="24"/>
              <w:szCs w:val="24"/>
              <w:lang w:eastAsia="sl-SI"/>
              <w14:ligatures w14:val="standardContextual"/>
            </w:rPr>
          </w:pPr>
          <w:hyperlink w:anchor="_Toc219116223" w:history="1">
            <w:r w:rsidRPr="00D02953">
              <w:rPr>
                <w:rStyle w:val="Hiperpovezava"/>
                <w:noProof/>
              </w:rPr>
              <w:t>7.</w:t>
            </w:r>
            <w:r>
              <w:rPr>
                <w:rFonts w:eastAsiaTheme="minorEastAsia"/>
                <w:noProof/>
                <w:kern w:val="2"/>
                <w:sz w:val="24"/>
                <w:szCs w:val="24"/>
                <w:lang w:eastAsia="sl-SI"/>
                <w14:ligatures w14:val="standardContextual"/>
              </w:rPr>
              <w:tab/>
            </w:r>
            <w:r w:rsidRPr="00D02953">
              <w:rPr>
                <w:rStyle w:val="Hiperpovezava"/>
                <w:noProof/>
              </w:rPr>
              <w:t>Other functionalities</w:t>
            </w:r>
            <w:r>
              <w:rPr>
                <w:noProof/>
                <w:webHidden/>
              </w:rPr>
              <w:tab/>
            </w:r>
            <w:r>
              <w:rPr>
                <w:noProof/>
                <w:webHidden/>
              </w:rPr>
              <w:fldChar w:fldCharType="begin"/>
            </w:r>
            <w:r>
              <w:rPr>
                <w:noProof/>
                <w:webHidden/>
              </w:rPr>
              <w:instrText xml:space="preserve"> PAGEREF _Toc219116223 \h </w:instrText>
            </w:r>
            <w:r>
              <w:rPr>
                <w:noProof/>
                <w:webHidden/>
              </w:rPr>
            </w:r>
            <w:r>
              <w:rPr>
                <w:noProof/>
                <w:webHidden/>
              </w:rPr>
              <w:fldChar w:fldCharType="separate"/>
            </w:r>
            <w:r>
              <w:rPr>
                <w:noProof/>
                <w:webHidden/>
              </w:rPr>
              <w:t>8</w:t>
            </w:r>
            <w:r>
              <w:rPr>
                <w:noProof/>
                <w:webHidden/>
              </w:rPr>
              <w:fldChar w:fldCharType="end"/>
            </w:r>
          </w:hyperlink>
        </w:p>
        <w:p w14:paraId="533A00A1" w14:textId="145AB707" w:rsidR="000A4133" w:rsidRDefault="000A4133">
          <w:pPr>
            <w:pStyle w:val="Kazalovsebine2"/>
            <w:tabs>
              <w:tab w:val="left" w:pos="960"/>
              <w:tab w:val="right" w:leader="dot" w:pos="9062"/>
            </w:tabs>
            <w:rPr>
              <w:rFonts w:eastAsiaTheme="minorEastAsia"/>
              <w:noProof/>
              <w:kern w:val="2"/>
              <w:sz w:val="24"/>
              <w:szCs w:val="24"/>
              <w:lang w:eastAsia="sl-SI"/>
              <w14:ligatures w14:val="standardContextual"/>
            </w:rPr>
          </w:pPr>
          <w:hyperlink w:anchor="_Toc219116224" w:history="1">
            <w:r w:rsidRPr="00D02953">
              <w:rPr>
                <w:rStyle w:val="Hiperpovezava"/>
                <w:noProof/>
              </w:rPr>
              <w:t>7.1.</w:t>
            </w:r>
            <w:r>
              <w:rPr>
                <w:rFonts w:eastAsiaTheme="minorEastAsia"/>
                <w:noProof/>
                <w:kern w:val="2"/>
                <w:sz w:val="24"/>
                <w:szCs w:val="24"/>
                <w:lang w:eastAsia="sl-SI"/>
                <w14:ligatures w14:val="standardContextual"/>
              </w:rPr>
              <w:tab/>
            </w:r>
            <w:r w:rsidRPr="00D02953">
              <w:rPr>
                <w:rStyle w:val="Hiperpovezava"/>
                <w:noProof/>
              </w:rPr>
              <w:t>Show as a table</w:t>
            </w:r>
            <w:r>
              <w:rPr>
                <w:noProof/>
                <w:webHidden/>
              </w:rPr>
              <w:tab/>
            </w:r>
            <w:r>
              <w:rPr>
                <w:noProof/>
                <w:webHidden/>
              </w:rPr>
              <w:fldChar w:fldCharType="begin"/>
            </w:r>
            <w:r>
              <w:rPr>
                <w:noProof/>
                <w:webHidden/>
              </w:rPr>
              <w:instrText xml:space="preserve"> PAGEREF _Toc219116224 \h </w:instrText>
            </w:r>
            <w:r>
              <w:rPr>
                <w:noProof/>
                <w:webHidden/>
              </w:rPr>
            </w:r>
            <w:r>
              <w:rPr>
                <w:noProof/>
                <w:webHidden/>
              </w:rPr>
              <w:fldChar w:fldCharType="separate"/>
            </w:r>
            <w:r>
              <w:rPr>
                <w:noProof/>
                <w:webHidden/>
              </w:rPr>
              <w:t>8</w:t>
            </w:r>
            <w:r>
              <w:rPr>
                <w:noProof/>
                <w:webHidden/>
              </w:rPr>
              <w:fldChar w:fldCharType="end"/>
            </w:r>
          </w:hyperlink>
        </w:p>
        <w:p w14:paraId="7336F66E" w14:textId="4E5CDAC3" w:rsidR="000A4133" w:rsidRDefault="000A4133">
          <w:pPr>
            <w:pStyle w:val="Kazalovsebine2"/>
            <w:tabs>
              <w:tab w:val="left" w:pos="960"/>
              <w:tab w:val="right" w:leader="dot" w:pos="9062"/>
            </w:tabs>
            <w:rPr>
              <w:rFonts w:eastAsiaTheme="minorEastAsia"/>
              <w:noProof/>
              <w:kern w:val="2"/>
              <w:sz w:val="24"/>
              <w:szCs w:val="24"/>
              <w:lang w:eastAsia="sl-SI"/>
              <w14:ligatures w14:val="standardContextual"/>
            </w:rPr>
          </w:pPr>
          <w:hyperlink w:anchor="_Toc219116225" w:history="1">
            <w:r w:rsidRPr="00D02953">
              <w:rPr>
                <w:rStyle w:val="Hiperpovezava"/>
                <w:noProof/>
              </w:rPr>
              <w:t>7.2.</w:t>
            </w:r>
            <w:r>
              <w:rPr>
                <w:rFonts w:eastAsiaTheme="minorEastAsia"/>
                <w:noProof/>
                <w:kern w:val="2"/>
                <w:sz w:val="24"/>
                <w:szCs w:val="24"/>
                <w:lang w:eastAsia="sl-SI"/>
                <w14:ligatures w14:val="standardContextual"/>
              </w:rPr>
              <w:tab/>
            </w:r>
            <w:r w:rsidRPr="00D02953">
              <w:rPr>
                <w:rStyle w:val="Hiperpovezava"/>
                <w:noProof/>
              </w:rPr>
              <w:t>Focus mode</w:t>
            </w:r>
            <w:r>
              <w:rPr>
                <w:noProof/>
                <w:webHidden/>
              </w:rPr>
              <w:tab/>
            </w:r>
            <w:r>
              <w:rPr>
                <w:noProof/>
                <w:webHidden/>
              </w:rPr>
              <w:fldChar w:fldCharType="begin"/>
            </w:r>
            <w:r>
              <w:rPr>
                <w:noProof/>
                <w:webHidden/>
              </w:rPr>
              <w:instrText xml:space="preserve"> PAGEREF _Toc219116225 \h </w:instrText>
            </w:r>
            <w:r>
              <w:rPr>
                <w:noProof/>
                <w:webHidden/>
              </w:rPr>
            </w:r>
            <w:r>
              <w:rPr>
                <w:noProof/>
                <w:webHidden/>
              </w:rPr>
              <w:fldChar w:fldCharType="separate"/>
            </w:r>
            <w:r>
              <w:rPr>
                <w:noProof/>
                <w:webHidden/>
              </w:rPr>
              <w:t>8</w:t>
            </w:r>
            <w:r>
              <w:rPr>
                <w:noProof/>
                <w:webHidden/>
              </w:rPr>
              <w:fldChar w:fldCharType="end"/>
            </w:r>
          </w:hyperlink>
        </w:p>
        <w:p w14:paraId="1E98C0EA" w14:textId="2BE8890F" w:rsidR="000A4133" w:rsidRDefault="000A4133">
          <w:pPr>
            <w:pStyle w:val="Kazalovsebine2"/>
            <w:tabs>
              <w:tab w:val="left" w:pos="960"/>
              <w:tab w:val="right" w:leader="dot" w:pos="9062"/>
            </w:tabs>
            <w:rPr>
              <w:rFonts w:eastAsiaTheme="minorEastAsia"/>
              <w:noProof/>
              <w:kern w:val="2"/>
              <w:sz w:val="24"/>
              <w:szCs w:val="24"/>
              <w:lang w:eastAsia="sl-SI"/>
              <w14:ligatures w14:val="standardContextual"/>
            </w:rPr>
          </w:pPr>
          <w:hyperlink w:anchor="_Toc219116226" w:history="1">
            <w:r w:rsidRPr="00D02953">
              <w:rPr>
                <w:rStyle w:val="Hiperpovezava"/>
                <w:noProof/>
              </w:rPr>
              <w:t>7.3.</w:t>
            </w:r>
            <w:r>
              <w:rPr>
                <w:rFonts w:eastAsiaTheme="minorEastAsia"/>
                <w:noProof/>
                <w:kern w:val="2"/>
                <w:sz w:val="24"/>
                <w:szCs w:val="24"/>
                <w:lang w:eastAsia="sl-SI"/>
                <w14:ligatures w14:val="standardContextual"/>
              </w:rPr>
              <w:tab/>
            </w:r>
            <w:r w:rsidRPr="00D02953">
              <w:rPr>
                <w:rStyle w:val="Hiperpovezava"/>
                <w:noProof/>
              </w:rPr>
              <w:t>Data sorting</w:t>
            </w:r>
            <w:r>
              <w:rPr>
                <w:noProof/>
                <w:webHidden/>
              </w:rPr>
              <w:tab/>
            </w:r>
            <w:r>
              <w:rPr>
                <w:noProof/>
                <w:webHidden/>
              </w:rPr>
              <w:fldChar w:fldCharType="begin"/>
            </w:r>
            <w:r>
              <w:rPr>
                <w:noProof/>
                <w:webHidden/>
              </w:rPr>
              <w:instrText xml:space="preserve"> PAGEREF _Toc219116226 \h </w:instrText>
            </w:r>
            <w:r>
              <w:rPr>
                <w:noProof/>
                <w:webHidden/>
              </w:rPr>
            </w:r>
            <w:r>
              <w:rPr>
                <w:noProof/>
                <w:webHidden/>
              </w:rPr>
              <w:fldChar w:fldCharType="separate"/>
            </w:r>
            <w:r>
              <w:rPr>
                <w:noProof/>
                <w:webHidden/>
              </w:rPr>
              <w:t>9</w:t>
            </w:r>
            <w:r>
              <w:rPr>
                <w:noProof/>
                <w:webHidden/>
              </w:rPr>
              <w:fldChar w:fldCharType="end"/>
            </w:r>
          </w:hyperlink>
        </w:p>
        <w:p w14:paraId="652D9AA9" w14:textId="667D3BA1" w:rsidR="000A4133" w:rsidRDefault="000A4133">
          <w:pPr>
            <w:pStyle w:val="Kazalovsebine2"/>
            <w:tabs>
              <w:tab w:val="left" w:pos="960"/>
              <w:tab w:val="right" w:leader="dot" w:pos="9062"/>
            </w:tabs>
            <w:rPr>
              <w:rFonts w:eastAsiaTheme="minorEastAsia"/>
              <w:noProof/>
              <w:kern w:val="2"/>
              <w:sz w:val="24"/>
              <w:szCs w:val="24"/>
              <w:lang w:eastAsia="sl-SI"/>
              <w14:ligatures w14:val="standardContextual"/>
            </w:rPr>
          </w:pPr>
          <w:hyperlink w:anchor="_Toc219116227" w:history="1">
            <w:r w:rsidRPr="00D02953">
              <w:rPr>
                <w:rStyle w:val="Hiperpovezava"/>
                <w:noProof/>
              </w:rPr>
              <w:t>7.4.</w:t>
            </w:r>
            <w:r>
              <w:rPr>
                <w:rFonts w:eastAsiaTheme="minorEastAsia"/>
                <w:noProof/>
                <w:kern w:val="2"/>
                <w:sz w:val="24"/>
                <w:szCs w:val="24"/>
                <w:lang w:eastAsia="sl-SI"/>
                <w14:ligatures w14:val="standardContextual"/>
              </w:rPr>
              <w:tab/>
            </w:r>
            <w:r w:rsidRPr="00D02953">
              <w:rPr>
                <w:rStyle w:val="Hiperpovezava"/>
                <w:noProof/>
              </w:rPr>
              <w:t>Link to the contract award notice on the Public Procurement Portal</w:t>
            </w:r>
            <w:r>
              <w:rPr>
                <w:noProof/>
                <w:webHidden/>
              </w:rPr>
              <w:tab/>
            </w:r>
            <w:r>
              <w:rPr>
                <w:noProof/>
                <w:webHidden/>
              </w:rPr>
              <w:fldChar w:fldCharType="begin"/>
            </w:r>
            <w:r>
              <w:rPr>
                <w:noProof/>
                <w:webHidden/>
              </w:rPr>
              <w:instrText xml:space="preserve"> PAGEREF _Toc219116227 \h </w:instrText>
            </w:r>
            <w:r>
              <w:rPr>
                <w:noProof/>
                <w:webHidden/>
              </w:rPr>
            </w:r>
            <w:r>
              <w:rPr>
                <w:noProof/>
                <w:webHidden/>
              </w:rPr>
              <w:fldChar w:fldCharType="separate"/>
            </w:r>
            <w:r>
              <w:rPr>
                <w:noProof/>
                <w:webHidden/>
              </w:rPr>
              <w:t>9</w:t>
            </w:r>
            <w:r>
              <w:rPr>
                <w:noProof/>
                <w:webHidden/>
              </w:rPr>
              <w:fldChar w:fldCharType="end"/>
            </w:r>
          </w:hyperlink>
        </w:p>
        <w:p w14:paraId="075BF1B0" w14:textId="21933471" w:rsidR="00587647" w:rsidRPr="00B3141F" w:rsidRDefault="00587647" w:rsidP="00195CBF">
          <w:pPr>
            <w:spacing w:line="360" w:lineRule="auto"/>
            <w:rPr>
              <w:rFonts w:ascii="Arial" w:hAnsi="Arial" w:cs="Arial"/>
              <w:sz w:val="24"/>
              <w:szCs w:val="24"/>
            </w:rPr>
          </w:pPr>
          <w:r w:rsidRPr="00B3141F">
            <w:rPr>
              <w:rFonts w:ascii="Arial" w:hAnsi="Arial" w:cs="Arial"/>
              <w:b/>
              <w:bCs/>
              <w:sz w:val="24"/>
              <w:szCs w:val="24"/>
            </w:rPr>
            <w:fldChar w:fldCharType="end"/>
          </w:r>
        </w:p>
      </w:sdtContent>
    </w:sdt>
    <w:p w14:paraId="6738A688" w14:textId="77777777" w:rsidR="009A0E59" w:rsidRPr="00B3141F" w:rsidRDefault="009A0E59" w:rsidP="00195CBF">
      <w:pPr>
        <w:spacing w:line="360" w:lineRule="auto"/>
        <w:rPr>
          <w:rFonts w:ascii="Arial" w:eastAsiaTheme="majorEastAsia" w:hAnsi="Arial" w:cs="Arial"/>
          <w:b/>
          <w:caps/>
          <w:color w:val="FF0000"/>
          <w:sz w:val="24"/>
          <w:szCs w:val="24"/>
          <w:highlight w:val="yellow"/>
          <w:lang w:eastAsia="sl-SI"/>
        </w:rPr>
      </w:pPr>
      <w:r w:rsidRPr="00B3141F">
        <w:rPr>
          <w:rFonts w:ascii="Arial" w:hAnsi="Arial" w:cs="Arial"/>
          <w:color w:val="FF0000"/>
          <w:sz w:val="24"/>
          <w:szCs w:val="24"/>
          <w:highlight w:val="yellow"/>
        </w:rPr>
        <w:br w:type="page"/>
      </w:r>
    </w:p>
    <w:p w14:paraId="1EECF0CD" w14:textId="77777777" w:rsidR="009A0E59" w:rsidRPr="00B3141F" w:rsidRDefault="009A0E59" w:rsidP="006D4721">
      <w:pPr>
        <w:pStyle w:val="Naslov1"/>
        <w:numPr>
          <w:ilvl w:val="0"/>
          <w:numId w:val="0"/>
        </w:numPr>
        <w:spacing w:line="360" w:lineRule="auto"/>
        <w:rPr>
          <w:rFonts w:ascii="Arial" w:hAnsi="Arial" w:cs="Arial"/>
          <w:sz w:val="24"/>
          <w:szCs w:val="24"/>
        </w:rPr>
      </w:pPr>
    </w:p>
    <w:p w14:paraId="6B31345E" w14:textId="45CA5245" w:rsidR="00505C16" w:rsidRPr="00B3141F" w:rsidRDefault="00204001" w:rsidP="00195CBF">
      <w:pPr>
        <w:pStyle w:val="Naslov1"/>
        <w:spacing w:line="360" w:lineRule="auto"/>
        <w:rPr>
          <w:sz w:val="32"/>
          <w:szCs w:val="40"/>
        </w:rPr>
      </w:pPr>
      <w:bookmarkStart w:id="1" w:name="_Toc219116217"/>
      <w:r>
        <w:rPr>
          <w:sz w:val="32"/>
          <w:szCs w:val="40"/>
        </w:rPr>
        <w:t>Introduction</w:t>
      </w:r>
      <w:bookmarkEnd w:id="1"/>
    </w:p>
    <w:p w14:paraId="1C4D9FA2" w14:textId="7641D5DC" w:rsidR="00204001" w:rsidRPr="003478A2" w:rsidRDefault="00204001" w:rsidP="00204001">
      <w:pPr>
        <w:spacing w:line="360" w:lineRule="auto"/>
        <w:jc w:val="both"/>
        <w:rPr>
          <w:rFonts w:ascii="Arial" w:hAnsi="Arial" w:cs="Arial"/>
          <w:sz w:val="24"/>
          <w:szCs w:val="24"/>
          <w:lang w:val="en-GB"/>
        </w:rPr>
      </w:pPr>
      <w:r w:rsidRPr="003478A2">
        <w:rPr>
          <w:rFonts w:ascii="Arial" w:hAnsi="Arial" w:cs="Arial"/>
          <w:sz w:val="24"/>
          <w:szCs w:val="24"/>
          <w:lang w:val="en-GB"/>
        </w:rPr>
        <w:t xml:space="preserve">The Skrinja information system for awarded public procurement in Slovenia, is a single-entry website, accessible at </w:t>
      </w:r>
      <w:hyperlink r:id="rId12" w:history="1">
        <w:r w:rsidR="003478A2" w:rsidRPr="003478A2">
          <w:rPr>
            <w:rStyle w:val="Hiperpovezava"/>
            <w:rFonts w:ascii="Arial" w:hAnsi="Arial" w:cs="Arial"/>
            <w:sz w:val="24"/>
            <w:szCs w:val="24"/>
            <w:lang w:val="en-GB"/>
          </w:rPr>
          <w:t>https://ejn.gov.si/skrinja/skrinjaeng.html</w:t>
        </w:r>
      </w:hyperlink>
      <w:r w:rsidRPr="003478A2">
        <w:rPr>
          <w:rFonts w:ascii="Arial" w:hAnsi="Arial" w:cs="Arial"/>
          <w:sz w:val="24"/>
          <w:szCs w:val="24"/>
          <w:lang w:val="en-GB"/>
        </w:rPr>
        <w:t>. The system is created as a report intended for public use. The report in the so-called objects (tables, graphs) shows data on awarded public contracts in Slovenia. The data is collected from the contract award notices which are publicly posted on the Public Procurement Portal of Slovenia (</w:t>
      </w:r>
      <w:hyperlink r:id="rId13" w:history="1">
        <w:r w:rsidRPr="003478A2">
          <w:rPr>
            <w:rStyle w:val="Hiperpovezava"/>
            <w:rFonts w:ascii="Arial" w:hAnsi="Arial" w:cs="Arial"/>
            <w:sz w:val="24"/>
            <w:szCs w:val="24"/>
            <w:lang w:val="en-GB"/>
          </w:rPr>
          <w:t>https://www.enarocanje.si</w:t>
        </w:r>
      </w:hyperlink>
      <w:r w:rsidRPr="003478A2">
        <w:rPr>
          <w:rFonts w:ascii="Arial" w:hAnsi="Arial" w:cs="Arial"/>
          <w:sz w:val="24"/>
          <w:szCs w:val="24"/>
          <w:lang w:val="en-GB"/>
        </w:rPr>
        <w:t>) from 1 January 2017 onwards. The data is updated daily with the publication of contract award notices from the previous day. Each contract award notice is its own process, which can be split into multiple sets or orders. If the contract was awarded to multiple contractors (in the case of a joint bid, subcontracting, or use of the capacity of other entities), the value of the contract is evenly distributed among the contractors.</w:t>
      </w:r>
    </w:p>
    <w:p w14:paraId="4D30648F" w14:textId="4135878F" w:rsidR="00570C37" w:rsidRPr="00B3141F" w:rsidRDefault="00204001" w:rsidP="00204001">
      <w:pPr>
        <w:spacing w:line="360" w:lineRule="auto"/>
        <w:jc w:val="center"/>
        <w:rPr>
          <w:rFonts w:ascii="Arial" w:hAnsi="Arial" w:cs="Arial"/>
          <w:color w:val="0070C0"/>
          <w:sz w:val="24"/>
          <w:szCs w:val="24"/>
          <w:u w:val="single"/>
        </w:rPr>
      </w:pPr>
      <w:r w:rsidRPr="00204001">
        <w:rPr>
          <w:rFonts w:ascii="Arial" w:hAnsi="Arial" w:cs="Arial"/>
          <w:noProof/>
          <w:color w:val="0070C0"/>
          <w:sz w:val="24"/>
          <w:szCs w:val="24"/>
          <w:u w:val="single"/>
        </w:rPr>
        <w:drawing>
          <wp:inline distT="0" distB="0" distL="0" distR="0" wp14:anchorId="3D9E4D8B" wp14:editId="79DBB1EA">
            <wp:extent cx="5259788" cy="2613660"/>
            <wp:effectExtent l="0" t="0" r="0" b="0"/>
            <wp:docPr id="253291339"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3291339" name=""/>
                    <pic:cNvPicPr/>
                  </pic:nvPicPr>
                  <pic:blipFill>
                    <a:blip r:embed="rId14"/>
                    <a:stretch>
                      <a:fillRect/>
                    </a:stretch>
                  </pic:blipFill>
                  <pic:spPr>
                    <a:xfrm>
                      <a:off x="0" y="0"/>
                      <a:ext cx="5260443" cy="2613985"/>
                    </a:xfrm>
                    <a:prstGeom prst="rect">
                      <a:avLst/>
                    </a:prstGeom>
                  </pic:spPr>
                </pic:pic>
              </a:graphicData>
            </a:graphic>
          </wp:inline>
        </w:drawing>
      </w:r>
    </w:p>
    <w:p w14:paraId="0B5F304E" w14:textId="4C2796D8" w:rsidR="005B0E25" w:rsidRPr="00B3141F" w:rsidRDefault="003478A2" w:rsidP="00195CBF">
      <w:pPr>
        <w:pStyle w:val="Naslov1"/>
        <w:rPr>
          <w:sz w:val="32"/>
          <w:szCs w:val="40"/>
        </w:rPr>
      </w:pPr>
      <w:bookmarkStart w:id="2" w:name="_Toc219116218"/>
      <w:r>
        <w:rPr>
          <w:sz w:val="32"/>
          <w:szCs w:val="40"/>
        </w:rPr>
        <w:t>Data filtering</w:t>
      </w:r>
      <w:bookmarkEnd w:id="2"/>
    </w:p>
    <w:p w14:paraId="793C9043" w14:textId="7715AF7D" w:rsidR="003478A2" w:rsidRPr="003478A2" w:rsidRDefault="003478A2" w:rsidP="003478A2">
      <w:pPr>
        <w:spacing w:line="360" w:lineRule="auto"/>
        <w:jc w:val="both"/>
        <w:rPr>
          <w:rFonts w:ascii="Arial" w:hAnsi="Arial" w:cs="Arial"/>
          <w:sz w:val="24"/>
          <w:szCs w:val="24"/>
          <w:lang w:val="en-GB"/>
        </w:rPr>
      </w:pPr>
      <w:r w:rsidRPr="003478A2">
        <w:rPr>
          <w:rFonts w:ascii="Arial" w:hAnsi="Arial" w:cs="Arial"/>
          <w:sz w:val="24"/>
          <w:szCs w:val="24"/>
          <w:lang w:val="en-GB"/>
        </w:rPr>
        <w:t>When accessing the website or report, the system displays default data on public procurement in Slovenia from January 1 of the current year to the day before the data was accessed. To change the date frame, you must click on the icon in the upper-right corner “FIL</w:t>
      </w:r>
      <w:r>
        <w:rPr>
          <w:rFonts w:ascii="Arial" w:hAnsi="Arial" w:cs="Arial"/>
          <w:sz w:val="24"/>
          <w:szCs w:val="24"/>
          <w:lang w:val="en-GB"/>
        </w:rPr>
        <w:t>TERS</w:t>
      </w:r>
      <w:r w:rsidRPr="003478A2">
        <w:rPr>
          <w:rFonts w:ascii="Arial" w:hAnsi="Arial" w:cs="Arial"/>
          <w:sz w:val="24"/>
          <w:szCs w:val="24"/>
          <w:lang w:val="en-GB"/>
        </w:rPr>
        <w:t xml:space="preserve">” </w:t>
      </w:r>
      <w:r w:rsidR="00AA10B5" w:rsidRPr="00AA10B5">
        <w:rPr>
          <w:rFonts w:ascii="Arial" w:hAnsi="Arial" w:cs="Arial"/>
          <w:noProof/>
          <w:sz w:val="24"/>
          <w:szCs w:val="24"/>
          <w:lang w:val="en-GB"/>
        </w:rPr>
        <w:drawing>
          <wp:inline distT="0" distB="0" distL="0" distR="0" wp14:anchorId="15FA5163" wp14:editId="7ADA8313">
            <wp:extent cx="775335" cy="342900"/>
            <wp:effectExtent l="0" t="0" r="5715" b="0"/>
            <wp:docPr id="1714357682" name="Slika 1" descr="Slika, ki vsebuje besede bela, oblikovanje&#10;&#10;Vsebina, ustvarjena z umetno inteligenco, morda ni pravil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4357682" name="Slika 1" descr="Slika, ki vsebuje besede bela, oblikovanje&#10;&#10;Vsebina, ustvarjena z umetno inteligenco, morda ni pravilna."/>
                    <pic:cNvPicPr/>
                  </pic:nvPicPr>
                  <pic:blipFill>
                    <a:blip r:embed="rId15">
                      <a:extLst>
                        <a:ext uri="{28A0092B-C50C-407E-A947-70E740481C1C}">
                          <a14:useLocalDpi xmlns:a14="http://schemas.microsoft.com/office/drawing/2010/main" val="0"/>
                        </a:ext>
                      </a:extLst>
                    </a:blip>
                    <a:stretch>
                      <a:fillRect/>
                    </a:stretch>
                  </pic:blipFill>
                  <pic:spPr>
                    <a:xfrm>
                      <a:off x="0" y="0"/>
                      <a:ext cx="775335" cy="342900"/>
                    </a:xfrm>
                    <a:prstGeom prst="rect">
                      <a:avLst/>
                    </a:prstGeom>
                  </pic:spPr>
                </pic:pic>
              </a:graphicData>
            </a:graphic>
          </wp:inline>
        </w:drawing>
      </w:r>
      <w:r w:rsidRPr="003478A2">
        <w:rPr>
          <w:rFonts w:ascii="Arial" w:hAnsi="Arial" w:cs="Arial"/>
          <w:sz w:val="24"/>
          <w:szCs w:val="24"/>
          <w:lang w:val="en-GB"/>
        </w:rPr>
        <w:t>.</w:t>
      </w:r>
    </w:p>
    <w:p w14:paraId="264720B2" w14:textId="77777777" w:rsidR="00B3141F" w:rsidRPr="003478A2" w:rsidRDefault="00B3141F" w:rsidP="00195CBF">
      <w:pPr>
        <w:spacing w:line="360" w:lineRule="auto"/>
        <w:jc w:val="both"/>
        <w:rPr>
          <w:rFonts w:ascii="Arial" w:hAnsi="Arial" w:cs="Arial"/>
          <w:sz w:val="24"/>
          <w:szCs w:val="24"/>
          <w:lang w:val="en-GB" w:eastAsia="ar-SA"/>
        </w:rPr>
      </w:pPr>
    </w:p>
    <w:p w14:paraId="270130F9" w14:textId="77777777" w:rsidR="00AA10B5" w:rsidRPr="00AA10B5" w:rsidRDefault="00AA10B5" w:rsidP="00AA10B5">
      <w:pPr>
        <w:spacing w:line="360" w:lineRule="auto"/>
        <w:jc w:val="both"/>
        <w:rPr>
          <w:rFonts w:ascii="Arial" w:hAnsi="Arial" w:cs="Arial"/>
          <w:sz w:val="24"/>
          <w:szCs w:val="24"/>
          <w:lang w:val="en-GB"/>
        </w:rPr>
      </w:pPr>
      <w:r w:rsidRPr="00AA10B5">
        <w:rPr>
          <w:rFonts w:ascii="Arial" w:hAnsi="Arial" w:cs="Arial"/>
          <w:sz w:val="24"/>
          <w:szCs w:val="24"/>
          <w:lang w:val="en-GB"/>
        </w:rPr>
        <w:t>The report has the “Current year” filter enabled by default. By clicking the checkbox, the default filter is turned off and all the available data history is shown.</w:t>
      </w:r>
    </w:p>
    <w:p w14:paraId="7A77E9C1" w14:textId="485E2440" w:rsidR="002C0DDE" w:rsidRPr="00B3141F" w:rsidRDefault="00AA10B5" w:rsidP="00195CBF">
      <w:pPr>
        <w:spacing w:line="360" w:lineRule="auto"/>
        <w:jc w:val="center"/>
        <w:rPr>
          <w:rFonts w:ascii="Arial" w:hAnsi="Arial" w:cs="Arial"/>
          <w:sz w:val="24"/>
          <w:szCs w:val="24"/>
          <w:highlight w:val="yellow"/>
          <w:lang w:eastAsia="ar-SA"/>
        </w:rPr>
      </w:pPr>
      <w:r w:rsidRPr="00AA10B5">
        <w:rPr>
          <w:rFonts w:ascii="Arial" w:hAnsi="Arial" w:cs="Arial"/>
          <w:noProof/>
          <w:sz w:val="24"/>
          <w:szCs w:val="24"/>
          <w:lang w:eastAsia="ar-SA"/>
        </w:rPr>
        <w:drawing>
          <wp:inline distT="0" distB="0" distL="0" distR="0" wp14:anchorId="5EA17F78" wp14:editId="52700122">
            <wp:extent cx="3254022" cy="655377"/>
            <wp:effectExtent l="0" t="0" r="3810" b="0"/>
            <wp:docPr id="1471859010" name="Slika 1" descr="Slika, ki vsebuje besede besedilo, pisava, posnetek zaslona, bela&#10;&#10;Vsebina, ustvarjena z umetno inteligenco, morda ni pravil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1859010" name="Slika 1" descr="Slika, ki vsebuje besede besedilo, pisava, posnetek zaslona, bela&#10;&#10;Vsebina, ustvarjena z umetno inteligenco, morda ni pravilna."/>
                    <pic:cNvPicPr/>
                  </pic:nvPicPr>
                  <pic:blipFill>
                    <a:blip r:embed="rId16"/>
                    <a:stretch>
                      <a:fillRect/>
                    </a:stretch>
                  </pic:blipFill>
                  <pic:spPr>
                    <a:xfrm>
                      <a:off x="0" y="0"/>
                      <a:ext cx="3254022" cy="655377"/>
                    </a:xfrm>
                    <a:prstGeom prst="rect">
                      <a:avLst/>
                    </a:prstGeom>
                  </pic:spPr>
                </pic:pic>
              </a:graphicData>
            </a:graphic>
          </wp:inline>
        </w:drawing>
      </w:r>
    </w:p>
    <w:p w14:paraId="03628233" w14:textId="2334C36F" w:rsidR="006D4721" w:rsidRDefault="00AA10B5" w:rsidP="00AA10B5">
      <w:pPr>
        <w:spacing w:line="360" w:lineRule="auto"/>
        <w:jc w:val="both"/>
        <w:rPr>
          <w:rFonts w:ascii="Arial" w:hAnsi="Arial" w:cs="Arial"/>
          <w:noProof/>
          <w:sz w:val="24"/>
          <w:szCs w:val="24"/>
          <w:lang w:eastAsia="ar-SA"/>
        </w:rPr>
      </w:pPr>
      <w:r w:rsidRPr="00AA10B5">
        <w:rPr>
          <w:rFonts w:ascii="Arial" w:hAnsi="Arial" w:cs="Arial"/>
          <w:sz w:val="24"/>
          <w:szCs w:val="24"/>
          <w:lang w:eastAsia="ar-SA"/>
        </w:rPr>
        <w:t>After doing so, you are presented with an option to enter the desired submission dates of the public contract (from – to), by using the calendar which appears after left-clicking on the date field, or by manual entry (right-click on the date field).</w:t>
      </w:r>
    </w:p>
    <w:p w14:paraId="67454A14" w14:textId="24C3E1D4" w:rsidR="00AA10B5" w:rsidRPr="00B3141F" w:rsidRDefault="00AA10B5" w:rsidP="00AA10B5">
      <w:pPr>
        <w:spacing w:line="360" w:lineRule="auto"/>
        <w:jc w:val="center"/>
        <w:rPr>
          <w:rFonts w:ascii="Arial" w:hAnsi="Arial" w:cs="Arial"/>
          <w:sz w:val="24"/>
          <w:szCs w:val="24"/>
          <w:lang w:eastAsia="ar-SA"/>
        </w:rPr>
      </w:pPr>
      <w:r w:rsidRPr="00AA10B5">
        <w:rPr>
          <w:rFonts w:ascii="Arial" w:hAnsi="Arial" w:cs="Arial"/>
          <w:noProof/>
          <w:sz w:val="24"/>
          <w:szCs w:val="24"/>
          <w:lang w:eastAsia="ar-SA"/>
        </w:rPr>
        <w:drawing>
          <wp:inline distT="0" distB="0" distL="0" distR="0" wp14:anchorId="09BB4F0C" wp14:editId="09D01A9B">
            <wp:extent cx="2834640" cy="577804"/>
            <wp:effectExtent l="0" t="0" r="3810" b="0"/>
            <wp:docPr id="1308988005" name="Slika 1" descr="Slika, ki vsebuje besede besedilo, pisava, posnetek zaslona, potrdilo&#10;&#10;Vsebina, ustvarjena z umetno inteligenco, morda ni pravil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8988005" name="Slika 1" descr="Slika, ki vsebuje besede besedilo, pisava, posnetek zaslona, potrdilo&#10;&#10;Vsebina, ustvarjena z umetno inteligenco, morda ni pravilna."/>
                    <pic:cNvPicPr/>
                  </pic:nvPicPr>
                  <pic:blipFill>
                    <a:blip r:embed="rId17"/>
                    <a:stretch>
                      <a:fillRect/>
                    </a:stretch>
                  </pic:blipFill>
                  <pic:spPr>
                    <a:xfrm>
                      <a:off x="0" y="0"/>
                      <a:ext cx="2850900" cy="581118"/>
                    </a:xfrm>
                    <a:prstGeom prst="rect">
                      <a:avLst/>
                    </a:prstGeom>
                  </pic:spPr>
                </pic:pic>
              </a:graphicData>
            </a:graphic>
          </wp:inline>
        </w:drawing>
      </w:r>
    </w:p>
    <w:p w14:paraId="63DA7125" w14:textId="77777777" w:rsidR="00AA10B5" w:rsidRPr="00AA10B5" w:rsidRDefault="00AA10B5" w:rsidP="00AA10B5">
      <w:pPr>
        <w:spacing w:line="360" w:lineRule="auto"/>
        <w:jc w:val="both"/>
        <w:rPr>
          <w:rFonts w:ascii="Arial" w:hAnsi="Arial" w:cs="Arial"/>
          <w:sz w:val="24"/>
          <w:szCs w:val="24"/>
          <w:lang w:val="en-GB"/>
        </w:rPr>
      </w:pPr>
      <w:bookmarkStart w:id="3" w:name="_Toc124402085"/>
      <w:bookmarkStart w:id="4" w:name="_Toc210999715"/>
      <w:r w:rsidRPr="00AA10B5">
        <w:rPr>
          <w:rFonts w:ascii="Arial" w:hAnsi="Arial" w:cs="Arial"/>
          <w:sz w:val="24"/>
          <w:szCs w:val="24"/>
          <w:lang w:val="en-GB"/>
        </w:rPr>
        <w:t>There are other data filters available besides the date.</w:t>
      </w:r>
    </w:p>
    <w:p w14:paraId="1853C50D" w14:textId="198F941D" w:rsidR="005B0E25" w:rsidRPr="00B3141F" w:rsidRDefault="00A747DD" w:rsidP="00195CBF">
      <w:pPr>
        <w:spacing w:line="360" w:lineRule="auto"/>
        <w:jc w:val="center"/>
        <w:rPr>
          <w:rFonts w:ascii="Arial" w:hAnsi="Arial" w:cs="Arial"/>
          <w:sz w:val="24"/>
          <w:szCs w:val="24"/>
          <w:lang w:eastAsia="ar-SA"/>
        </w:rPr>
      </w:pPr>
      <w:r w:rsidRPr="00A747DD">
        <w:rPr>
          <w:rFonts w:ascii="Arial" w:hAnsi="Arial" w:cs="Arial"/>
          <w:noProof/>
          <w:sz w:val="24"/>
          <w:szCs w:val="24"/>
          <w:lang w:eastAsia="ar-SA"/>
        </w:rPr>
        <w:drawing>
          <wp:inline distT="0" distB="0" distL="0" distR="0" wp14:anchorId="3431C8F8" wp14:editId="47160B6E">
            <wp:extent cx="3322320" cy="4617720"/>
            <wp:effectExtent l="0" t="0" r="0" b="0"/>
            <wp:docPr id="238353981" name="Slika 1" descr="Slika, ki vsebuje besede besedilo, posnetek zaslona, številka, pisava&#10;&#10;Vsebina, ustvarjena z umetno inteligenco, morda ni pravil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353981" name="Slika 1" descr="Slika, ki vsebuje besede besedilo, posnetek zaslona, številka, pisava&#10;&#10;Vsebina, ustvarjena z umetno inteligenco, morda ni pravilna."/>
                    <pic:cNvPicPr/>
                  </pic:nvPicPr>
                  <pic:blipFill>
                    <a:blip r:embed="rId18"/>
                    <a:stretch>
                      <a:fillRect/>
                    </a:stretch>
                  </pic:blipFill>
                  <pic:spPr>
                    <a:xfrm>
                      <a:off x="0" y="0"/>
                      <a:ext cx="3322612" cy="4618126"/>
                    </a:xfrm>
                    <a:prstGeom prst="rect">
                      <a:avLst/>
                    </a:prstGeom>
                  </pic:spPr>
                </pic:pic>
              </a:graphicData>
            </a:graphic>
          </wp:inline>
        </w:drawing>
      </w:r>
    </w:p>
    <w:p w14:paraId="4EAD46EF" w14:textId="77777777" w:rsidR="001F3359" w:rsidRDefault="001F3359" w:rsidP="009C035C">
      <w:pPr>
        <w:spacing w:line="360" w:lineRule="auto"/>
        <w:jc w:val="both"/>
        <w:rPr>
          <w:rFonts w:ascii="Arial" w:hAnsi="Arial" w:cs="Arial"/>
          <w:sz w:val="24"/>
          <w:szCs w:val="24"/>
          <w:lang w:eastAsia="ar-SA"/>
        </w:rPr>
      </w:pPr>
    </w:p>
    <w:p w14:paraId="017275DE" w14:textId="77777777" w:rsidR="006D7731" w:rsidRPr="009516DE" w:rsidRDefault="006D7731" w:rsidP="006D7731">
      <w:pPr>
        <w:spacing w:line="360" w:lineRule="auto"/>
        <w:jc w:val="both"/>
        <w:rPr>
          <w:rFonts w:ascii="Arial" w:hAnsi="Arial" w:cs="Arial"/>
          <w:sz w:val="24"/>
          <w:szCs w:val="24"/>
          <w:lang w:val="en-GB"/>
        </w:rPr>
      </w:pPr>
      <w:r w:rsidRPr="009516DE">
        <w:rPr>
          <w:rFonts w:ascii="Arial" w:hAnsi="Arial" w:cs="Arial"/>
          <w:sz w:val="24"/>
          <w:szCs w:val="24"/>
          <w:lang w:val="en-GB"/>
        </w:rPr>
        <w:t xml:space="preserve">By clicking the downwards arrow right of each filter’s name, a drop-down list opens, where certain values can be entered or selected. </w:t>
      </w:r>
    </w:p>
    <w:p w14:paraId="1F2086D7" w14:textId="3773A5A0" w:rsidR="006D7731" w:rsidRPr="009516DE" w:rsidRDefault="006D7731" w:rsidP="006D7731">
      <w:pPr>
        <w:spacing w:line="360" w:lineRule="auto"/>
        <w:jc w:val="both"/>
        <w:rPr>
          <w:rFonts w:ascii="Arial" w:hAnsi="Arial" w:cs="Arial"/>
          <w:sz w:val="24"/>
          <w:szCs w:val="24"/>
          <w:lang w:val="en-GB"/>
        </w:rPr>
      </w:pPr>
      <w:r w:rsidRPr="009516DE">
        <w:rPr>
          <w:rFonts w:ascii="Arial" w:hAnsi="Arial" w:cs="Arial"/>
          <w:sz w:val="24"/>
          <w:szCs w:val="24"/>
          <w:lang w:val="en-GB"/>
        </w:rPr>
        <w:t>Individual filters can be removed by clicking the eraser.</w:t>
      </w:r>
    </w:p>
    <w:p w14:paraId="0BF37163" w14:textId="16FAA88B" w:rsidR="005B0E25" w:rsidRPr="00B3141F" w:rsidRDefault="00A747DD" w:rsidP="00195CBF">
      <w:pPr>
        <w:spacing w:line="360" w:lineRule="auto"/>
        <w:jc w:val="center"/>
        <w:rPr>
          <w:rFonts w:ascii="Arial" w:hAnsi="Arial" w:cs="Arial"/>
          <w:sz w:val="24"/>
          <w:szCs w:val="24"/>
          <w:lang w:eastAsia="ar-SA"/>
        </w:rPr>
      </w:pPr>
      <w:r w:rsidRPr="00A747DD">
        <w:rPr>
          <w:rFonts w:ascii="Arial" w:hAnsi="Arial" w:cs="Arial"/>
          <w:noProof/>
          <w:sz w:val="24"/>
          <w:szCs w:val="24"/>
          <w:lang w:eastAsia="ar-SA"/>
        </w:rPr>
        <w:drawing>
          <wp:inline distT="0" distB="0" distL="0" distR="0" wp14:anchorId="29209059" wp14:editId="19D77DD5">
            <wp:extent cx="2453853" cy="655377"/>
            <wp:effectExtent l="0" t="0" r="3810" b="0"/>
            <wp:docPr id="2004166425" name="Slika 1" descr="Slika, ki vsebuje besede besedilo, pisava, posnetek zaslona, bela&#10;&#10;Vsebina, ustvarjena z umetno inteligenco, morda ni pravil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4166425" name="Slika 1" descr="Slika, ki vsebuje besede besedilo, pisava, posnetek zaslona, bela&#10;&#10;Vsebina, ustvarjena z umetno inteligenco, morda ni pravilna."/>
                    <pic:cNvPicPr/>
                  </pic:nvPicPr>
                  <pic:blipFill>
                    <a:blip r:embed="rId19"/>
                    <a:stretch>
                      <a:fillRect/>
                    </a:stretch>
                  </pic:blipFill>
                  <pic:spPr>
                    <a:xfrm>
                      <a:off x="0" y="0"/>
                      <a:ext cx="2453853" cy="655377"/>
                    </a:xfrm>
                    <a:prstGeom prst="rect">
                      <a:avLst/>
                    </a:prstGeom>
                  </pic:spPr>
                </pic:pic>
              </a:graphicData>
            </a:graphic>
          </wp:inline>
        </w:drawing>
      </w:r>
    </w:p>
    <w:p w14:paraId="586B7181" w14:textId="77777777" w:rsidR="009516DE" w:rsidRPr="009516DE" w:rsidRDefault="009516DE" w:rsidP="009516DE">
      <w:pPr>
        <w:spacing w:line="360" w:lineRule="auto"/>
        <w:jc w:val="both"/>
        <w:rPr>
          <w:rFonts w:ascii="Arial" w:hAnsi="Arial" w:cs="Arial"/>
          <w:sz w:val="24"/>
          <w:szCs w:val="24"/>
          <w:lang w:val="en-GB"/>
        </w:rPr>
      </w:pPr>
      <w:r w:rsidRPr="009516DE">
        <w:rPr>
          <w:rFonts w:ascii="Arial" w:hAnsi="Arial" w:cs="Arial"/>
          <w:sz w:val="24"/>
          <w:szCs w:val="24"/>
          <w:lang w:val="en-GB"/>
        </w:rPr>
        <w:t>By clicking the “Reset filters” option on the filter page in the upper-right corner, all filters are reset at once. The filter window is closed by clicking the cross (X).</w:t>
      </w:r>
    </w:p>
    <w:p w14:paraId="28565896" w14:textId="0E344204" w:rsidR="008044D0" w:rsidRPr="00B3141F" w:rsidRDefault="009516DE" w:rsidP="008044D0">
      <w:pPr>
        <w:spacing w:line="360" w:lineRule="auto"/>
        <w:jc w:val="center"/>
        <w:rPr>
          <w:rFonts w:ascii="Arial" w:hAnsi="Arial" w:cs="Arial"/>
          <w:sz w:val="24"/>
          <w:szCs w:val="24"/>
          <w:lang w:eastAsia="ar-SA"/>
        </w:rPr>
      </w:pPr>
      <w:r w:rsidRPr="009516DE">
        <w:rPr>
          <w:rFonts w:ascii="Arial" w:hAnsi="Arial" w:cs="Arial"/>
          <w:noProof/>
          <w:sz w:val="24"/>
          <w:szCs w:val="24"/>
          <w:lang w:eastAsia="ar-SA"/>
        </w:rPr>
        <w:drawing>
          <wp:inline distT="0" distB="0" distL="0" distR="0" wp14:anchorId="05D53F4B" wp14:editId="049D3B32">
            <wp:extent cx="1844200" cy="457240"/>
            <wp:effectExtent l="0" t="0" r="3810" b="0"/>
            <wp:docPr id="1131690913" name="Slika 1" descr="Slika, ki vsebuje besede besedilo, pisava, logotip, bela&#10;&#10;Vsebina, ustvarjena z umetno inteligenco, morda ni pravil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1690913" name="Slika 1" descr="Slika, ki vsebuje besede besedilo, pisava, logotip, bela&#10;&#10;Vsebina, ustvarjena z umetno inteligenco, morda ni pravilna."/>
                    <pic:cNvPicPr/>
                  </pic:nvPicPr>
                  <pic:blipFill>
                    <a:blip r:embed="rId20"/>
                    <a:stretch>
                      <a:fillRect/>
                    </a:stretch>
                  </pic:blipFill>
                  <pic:spPr>
                    <a:xfrm>
                      <a:off x="0" y="0"/>
                      <a:ext cx="1844200" cy="457240"/>
                    </a:xfrm>
                    <a:prstGeom prst="rect">
                      <a:avLst/>
                    </a:prstGeom>
                  </pic:spPr>
                </pic:pic>
              </a:graphicData>
            </a:graphic>
          </wp:inline>
        </w:drawing>
      </w:r>
    </w:p>
    <w:p w14:paraId="254BBBCA" w14:textId="2D3037AA" w:rsidR="00895D3E" w:rsidRPr="00B3141F" w:rsidRDefault="004B6BF5" w:rsidP="00895D3E">
      <w:pPr>
        <w:pStyle w:val="Naslov1"/>
        <w:rPr>
          <w:sz w:val="32"/>
          <w:szCs w:val="40"/>
          <w:lang w:eastAsia="ar-SA"/>
        </w:rPr>
      </w:pPr>
      <w:bookmarkStart w:id="5" w:name="_Toc219116219"/>
      <w:bookmarkEnd w:id="3"/>
      <w:bookmarkEnd w:id="4"/>
      <w:r>
        <w:rPr>
          <w:sz w:val="32"/>
          <w:szCs w:val="40"/>
        </w:rPr>
        <w:t>Data interaction</w:t>
      </w:r>
      <w:bookmarkEnd w:id="5"/>
    </w:p>
    <w:p w14:paraId="27B6B528" w14:textId="77777777" w:rsidR="004316B7" w:rsidRPr="004316B7" w:rsidRDefault="004316B7" w:rsidP="004316B7">
      <w:pPr>
        <w:spacing w:line="360" w:lineRule="auto"/>
        <w:jc w:val="both"/>
        <w:rPr>
          <w:rFonts w:ascii="Arial" w:hAnsi="Arial" w:cs="Arial"/>
          <w:sz w:val="24"/>
          <w:szCs w:val="24"/>
          <w:lang w:val="en-GB"/>
        </w:rPr>
      </w:pPr>
      <w:r w:rsidRPr="004316B7">
        <w:rPr>
          <w:rFonts w:ascii="Arial" w:hAnsi="Arial" w:cs="Arial"/>
          <w:sz w:val="24"/>
          <w:szCs w:val="24"/>
          <w:lang w:val="en-GB"/>
        </w:rPr>
        <w:t>In addition to selecting filters on the filter page, it is also possible to filter data directly on the report, as the objects in the report are interactive and clickable.</w:t>
      </w:r>
    </w:p>
    <w:p w14:paraId="27508567" w14:textId="6A9048A5" w:rsidR="004316B7" w:rsidRPr="004316B7" w:rsidRDefault="004316B7" w:rsidP="004316B7">
      <w:pPr>
        <w:spacing w:line="360" w:lineRule="auto"/>
        <w:jc w:val="both"/>
        <w:rPr>
          <w:rFonts w:ascii="Arial" w:hAnsi="Arial" w:cs="Arial"/>
          <w:sz w:val="24"/>
          <w:szCs w:val="24"/>
          <w:lang w:val="en-GB"/>
        </w:rPr>
      </w:pPr>
      <w:r w:rsidRPr="004316B7">
        <w:rPr>
          <w:rFonts w:ascii="Arial" w:hAnsi="Arial" w:cs="Arial"/>
          <w:sz w:val="24"/>
          <w:szCs w:val="24"/>
          <w:lang w:val="en-GB"/>
        </w:rPr>
        <w:t>Example: Clicking on the “</w:t>
      </w:r>
      <w:r w:rsidR="00753E8B">
        <w:rPr>
          <w:rFonts w:ascii="Arial" w:hAnsi="Arial" w:cs="Arial"/>
          <w:sz w:val="24"/>
          <w:szCs w:val="24"/>
          <w:lang w:val="en-GB"/>
        </w:rPr>
        <w:t>Blago/Goods</w:t>
      </w:r>
      <w:r w:rsidRPr="004316B7">
        <w:rPr>
          <w:rFonts w:ascii="Arial" w:hAnsi="Arial" w:cs="Arial"/>
          <w:sz w:val="24"/>
          <w:szCs w:val="24"/>
          <w:lang w:val="en-GB"/>
        </w:rPr>
        <w:t>” (or name or coloured area) value on the object/graph while in the object/graph of “</w:t>
      </w:r>
      <w:r w:rsidR="00753E8B">
        <w:rPr>
          <w:rFonts w:ascii="Arial" w:hAnsi="Arial" w:cs="Arial"/>
          <w:sz w:val="24"/>
          <w:szCs w:val="24"/>
          <w:lang w:val="en-GB"/>
        </w:rPr>
        <w:t>Contract subject</w:t>
      </w:r>
      <w:r w:rsidRPr="004316B7">
        <w:rPr>
          <w:rFonts w:ascii="Arial" w:hAnsi="Arial" w:cs="Arial"/>
          <w:sz w:val="24"/>
          <w:szCs w:val="24"/>
          <w:lang w:val="en-GB"/>
        </w:rPr>
        <w:t>”, filters and recalculates the entire report only for the selected order item. The colours of other values (“</w:t>
      </w:r>
      <w:r w:rsidR="00753E8B">
        <w:rPr>
          <w:rFonts w:ascii="Arial" w:hAnsi="Arial" w:cs="Arial"/>
          <w:sz w:val="24"/>
          <w:szCs w:val="24"/>
          <w:lang w:val="en-GB"/>
        </w:rPr>
        <w:t>Storitve/</w:t>
      </w:r>
      <w:r w:rsidRPr="004316B7">
        <w:rPr>
          <w:rFonts w:ascii="Arial" w:hAnsi="Arial" w:cs="Arial"/>
          <w:sz w:val="24"/>
          <w:szCs w:val="24"/>
          <w:lang w:val="en-GB"/>
        </w:rPr>
        <w:t>Services”, “</w:t>
      </w:r>
      <w:r w:rsidR="00753E8B">
        <w:rPr>
          <w:rFonts w:ascii="Arial" w:hAnsi="Arial" w:cs="Arial"/>
          <w:sz w:val="24"/>
          <w:szCs w:val="24"/>
          <w:lang w:val="en-GB"/>
        </w:rPr>
        <w:t>Gradnje/</w:t>
      </w:r>
      <w:r w:rsidRPr="004316B7">
        <w:rPr>
          <w:rFonts w:ascii="Arial" w:hAnsi="Arial" w:cs="Arial"/>
          <w:sz w:val="24"/>
          <w:szCs w:val="24"/>
          <w:lang w:val="en-GB"/>
        </w:rPr>
        <w:t>Construction”) fade in the report’s object, while the chosen value gains a more noticeable colour.</w:t>
      </w:r>
    </w:p>
    <w:p w14:paraId="02E4D9DA" w14:textId="26827F9C" w:rsidR="00747432" w:rsidRPr="004316B7" w:rsidRDefault="004316B7" w:rsidP="003B57EC">
      <w:pPr>
        <w:spacing w:line="360" w:lineRule="auto"/>
        <w:jc w:val="both"/>
        <w:rPr>
          <w:rFonts w:ascii="Arial" w:hAnsi="Arial" w:cs="Arial"/>
          <w:sz w:val="24"/>
          <w:szCs w:val="24"/>
          <w:lang w:val="en-GB"/>
        </w:rPr>
      </w:pPr>
      <w:r w:rsidRPr="004316B7">
        <w:rPr>
          <w:rFonts w:ascii="Arial" w:hAnsi="Arial" w:cs="Arial"/>
          <w:sz w:val="24"/>
          <w:szCs w:val="24"/>
          <w:lang w:val="en-GB"/>
        </w:rPr>
        <w:t>To unmark the selected “</w:t>
      </w:r>
      <w:r w:rsidR="00753E8B">
        <w:rPr>
          <w:rFonts w:ascii="Arial" w:hAnsi="Arial" w:cs="Arial"/>
          <w:sz w:val="24"/>
          <w:szCs w:val="24"/>
          <w:lang w:val="en-GB"/>
        </w:rPr>
        <w:t>Blago/</w:t>
      </w:r>
      <w:r w:rsidRPr="004316B7">
        <w:rPr>
          <w:rFonts w:ascii="Arial" w:hAnsi="Arial" w:cs="Arial"/>
          <w:sz w:val="24"/>
          <w:szCs w:val="24"/>
          <w:lang w:val="en-GB"/>
        </w:rPr>
        <w:t>Goods”, click on “</w:t>
      </w:r>
      <w:r w:rsidR="00753E8B">
        <w:rPr>
          <w:rFonts w:ascii="Arial" w:hAnsi="Arial" w:cs="Arial"/>
          <w:sz w:val="24"/>
          <w:szCs w:val="24"/>
          <w:lang w:val="en-GB"/>
        </w:rPr>
        <w:t>Blago/</w:t>
      </w:r>
      <w:r w:rsidRPr="004316B7">
        <w:rPr>
          <w:rFonts w:ascii="Arial" w:hAnsi="Arial" w:cs="Arial"/>
          <w:sz w:val="24"/>
          <w:szCs w:val="24"/>
          <w:lang w:val="en-GB"/>
        </w:rPr>
        <w:t>Goods” again or click on a neutral part of the report, such as the white background in the object.</w:t>
      </w:r>
    </w:p>
    <w:p w14:paraId="419D45F4" w14:textId="58820CA7" w:rsidR="00785234" w:rsidRPr="00B3141F" w:rsidRDefault="003B57EC" w:rsidP="00984FC1">
      <w:pPr>
        <w:spacing w:line="360" w:lineRule="auto"/>
        <w:jc w:val="center"/>
        <w:rPr>
          <w:rFonts w:ascii="Arial" w:hAnsi="Arial" w:cs="Arial"/>
          <w:color w:val="00B050"/>
          <w:sz w:val="24"/>
          <w:szCs w:val="24"/>
          <w:lang w:eastAsia="ar-SA"/>
        </w:rPr>
      </w:pPr>
      <w:r w:rsidRPr="003B57EC">
        <w:rPr>
          <w:rFonts w:ascii="Arial" w:hAnsi="Arial" w:cs="Arial"/>
          <w:noProof/>
          <w:color w:val="00B050"/>
          <w:sz w:val="24"/>
          <w:szCs w:val="24"/>
          <w:lang w:eastAsia="ar-SA"/>
        </w:rPr>
        <w:drawing>
          <wp:inline distT="0" distB="0" distL="0" distR="0" wp14:anchorId="102C5696" wp14:editId="4321F9F7">
            <wp:extent cx="3322578" cy="1844040"/>
            <wp:effectExtent l="0" t="0" r="0" b="3810"/>
            <wp:docPr id="44356217" name="Slika 1" descr="Slika, ki vsebuje besede besedilo, posnetek zaslona, pisava, diagram&#10;&#10;Vsebina, ustvarjena z umetno inteligenco, morda ni pravil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356217" name="Slika 1" descr="Slika, ki vsebuje besede besedilo, posnetek zaslona, pisava, diagram&#10;&#10;Vsebina, ustvarjena z umetno inteligenco, morda ni pravilna."/>
                    <pic:cNvPicPr/>
                  </pic:nvPicPr>
                  <pic:blipFill>
                    <a:blip r:embed="rId21"/>
                    <a:stretch>
                      <a:fillRect/>
                    </a:stretch>
                  </pic:blipFill>
                  <pic:spPr>
                    <a:xfrm>
                      <a:off x="0" y="0"/>
                      <a:ext cx="3354040" cy="1861502"/>
                    </a:xfrm>
                    <a:prstGeom prst="rect">
                      <a:avLst/>
                    </a:prstGeom>
                  </pic:spPr>
                </pic:pic>
              </a:graphicData>
            </a:graphic>
          </wp:inline>
        </w:drawing>
      </w:r>
    </w:p>
    <w:p w14:paraId="0717665C" w14:textId="77777777" w:rsidR="001F3359" w:rsidRDefault="001F3359" w:rsidP="00810CCA">
      <w:pPr>
        <w:pStyle w:val="Brezrazmikov"/>
        <w:spacing w:line="360" w:lineRule="auto"/>
        <w:jc w:val="both"/>
        <w:rPr>
          <w:rFonts w:ascii="Arial" w:hAnsi="Arial" w:cs="Arial"/>
          <w:sz w:val="24"/>
          <w:szCs w:val="24"/>
          <w:lang w:val="sl-SI" w:eastAsia="ar-SA"/>
        </w:rPr>
      </w:pPr>
    </w:p>
    <w:p w14:paraId="50BBF29D" w14:textId="77777777" w:rsidR="003B57EC" w:rsidRPr="003B57EC" w:rsidRDefault="003B57EC" w:rsidP="003B57EC">
      <w:pPr>
        <w:spacing w:line="360" w:lineRule="auto"/>
        <w:jc w:val="both"/>
        <w:rPr>
          <w:rFonts w:ascii="Arial" w:hAnsi="Arial" w:cs="Arial"/>
          <w:sz w:val="24"/>
          <w:szCs w:val="24"/>
          <w:lang w:val="en-GB"/>
        </w:rPr>
      </w:pPr>
      <w:r w:rsidRPr="003B57EC">
        <w:rPr>
          <w:rFonts w:ascii="Arial" w:hAnsi="Arial" w:cs="Arial"/>
          <w:sz w:val="24"/>
          <w:szCs w:val="24"/>
          <w:lang w:val="en-GB"/>
        </w:rPr>
        <w:t>It is possible to filter multiple things at the same time. Multiple filters can be selected simultaneously by holding the CTRL (Control) key and clicking with the mouse.</w:t>
      </w:r>
    </w:p>
    <w:p w14:paraId="5557451B" w14:textId="2B416C22" w:rsidR="003B57EC" w:rsidRPr="003B57EC" w:rsidRDefault="003B57EC" w:rsidP="003B57EC">
      <w:pPr>
        <w:spacing w:line="360" w:lineRule="auto"/>
        <w:jc w:val="both"/>
        <w:rPr>
          <w:rFonts w:ascii="Arial" w:hAnsi="Arial" w:cs="Arial"/>
          <w:sz w:val="24"/>
          <w:szCs w:val="24"/>
          <w:lang w:val="en-GB"/>
        </w:rPr>
      </w:pPr>
      <w:r w:rsidRPr="003B57EC">
        <w:rPr>
          <w:rFonts w:ascii="Arial" w:hAnsi="Arial" w:cs="Arial"/>
          <w:sz w:val="24"/>
          <w:szCs w:val="24"/>
          <w:lang w:val="en-GB"/>
        </w:rPr>
        <w:t>Example: To filter the whole report by “</w:t>
      </w:r>
      <w:r w:rsidR="003960F2">
        <w:rPr>
          <w:rFonts w:ascii="Arial" w:hAnsi="Arial" w:cs="Arial"/>
          <w:sz w:val="24"/>
          <w:szCs w:val="24"/>
          <w:lang w:val="en-GB"/>
        </w:rPr>
        <w:t>Blago/</w:t>
      </w:r>
      <w:r w:rsidRPr="003B57EC">
        <w:rPr>
          <w:rFonts w:ascii="Arial" w:hAnsi="Arial" w:cs="Arial"/>
          <w:sz w:val="24"/>
          <w:szCs w:val="24"/>
          <w:lang w:val="en-GB"/>
        </w:rPr>
        <w:t>Goods” and “</w:t>
      </w:r>
      <w:r w:rsidR="003960F2">
        <w:rPr>
          <w:rFonts w:ascii="Arial" w:hAnsi="Arial" w:cs="Arial"/>
          <w:sz w:val="24"/>
          <w:szCs w:val="24"/>
          <w:lang w:val="en-GB"/>
        </w:rPr>
        <w:t>Storitve/</w:t>
      </w:r>
      <w:r w:rsidRPr="003B57EC">
        <w:rPr>
          <w:rFonts w:ascii="Arial" w:hAnsi="Arial" w:cs="Arial"/>
          <w:sz w:val="24"/>
          <w:szCs w:val="24"/>
          <w:lang w:val="en-GB"/>
        </w:rPr>
        <w:t>Services”, first click on the first one and then hold down the CTRL key on the keyboard and click on the second one.</w:t>
      </w:r>
    </w:p>
    <w:p w14:paraId="1002EF02" w14:textId="77777777" w:rsidR="003B57EC" w:rsidRPr="003B57EC" w:rsidRDefault="003B57EC" w:rsidP="003B57EC">
      <w:pPr>
        <w:spacing w:line="360" w:lineRule="auto"/>
        <w:jc w:val="both"/>
        <w:rPr>
          <w:rFonts w:ascii="Arial" w:hAnsi="Arial" w:cs="Arial"/>
          <w:sz w:val="24"/>
          <w:szCs w:val="24"/>
          <w:u w:val="single"/>
          <w:lang w:val="en-GB"/>
        </w:rPr>
      </w:pPr>
      <w:r w:rsidRPr="003B57EC">
        <w:rPr>
          <w:rFonts w:ascii="Arial" w:hAnsi="Arial" w:cs="Arial"/>
          <w:sz w:val="24"/>
          <w:szCs w:val="24"/>
          <w:u w:val="single"/>
          <w:lang w:val="en-GB"/>
        </w:rPr>
        <w:t>The selection of multiple values is not limited to a single object, but we can also select values of other objects (e.g., area, subject, client) by using the CTRL key. The result in the report is the intersection of all filters we applied by clicking on the values on the objects.</w:t>
      </w:r>
    </w:p>
    <w:p w14:paraId="5E96E85C" w14:textId="1E265144" w:rsidR="00234B3D" w:rsidRPr="00B3141F" w:rsidRDefault="00240704" w:rsidP="00234B3D">
      <w:pPr>
        <w:pStyle w:val="Naslov1"/>
        <w:rPr>
          <w:sz w:val="32"/>
          <w:szCs w:val="40"/>
        </w:rPr>
      </w:pPr>
      <w:bookmarkStart w:id="6" w:name="_Toc219116220"/>
      <w:r>
        <w:rPr>
          <w:sz w:val="32"/>
          <w:szCs w:val="40"/>
        </w:rPr>
        <w:t>Overview of the selected filters</w:t>
      </w:r>
      <w:bookmarkEnd w:id="6"/>
    </w:p>
    <w:p w14:paraId="046CE89F" w14:textId="7F05EDA4" w:rsidR="00B222B7" w:rsidRPr="00B222B7" w:rsidRDefault="00B222B7" w:rsidP="00B222B7">
      <w:pPr>
        <w:spacing w:line="360" w:lineRule="auto"/>
        <w:jc w:val="both"/>
        <w:rPr>
          <w:rFonts w:ascii="Arial" w:hAnsi="Arial" w:cs="Arial"/>
          <w:sz w:val="24"/>
          <w:szCs w:val="24"/>
          <w:lang w:val="en-GB"/>
        </w:rPr>
      </w:pPr>
      <w:r w:rsidRPr="00B222B7">
        <w:rPr>
          <w:rFonts w:ascii="Arial" w:hAnsi="Arial" w:cs="Arial"/>
          <w:sz w:val="24"/>
          <w:szCs w:val="24"/>
          <w:lang w:val="en-GB"/>
        </w:rPr>
        <w:t>The current filter selection is visible by placing the mouse on the object. A funnel appears at the top right. Placing the mouse on the funnel shows a list of all filters which affect the display, including filters brought by interactions from other objects.</w:t>
      </w:r>
    </w:p>
    <w:p w14:paraId="0ADCB8DE" w14:textId="4052CB25" w:rsidR="00234B3D" w:rsidRDefault="00A747DD" w:rsidP="00785234">
      <w:pPr>
        <w:spacing w:line="360" w:lineRule="auto"/>
        <w:jc w:val="center"/>
        <w:rPr>
          <w:rFonts w:ascii="Arial" w:hAnsi="Arial" w:cs="Arial"/>
          <w:sz w:val="24"/>
          <w:szCs w:val="24"/>
          <w:lang w:eastAsia="ar-SA"/>
        </w:rPr>
      </w:pPr>
      <w:r w:rsidRPr="00A747DD">
        <w:rPr>
          <w:rFonts w:ascii="Arial" w:hAnsi="Arial" w:cs="Arial"/>
          <w:noProof/>
          <w:sz w:val="24"/>
          <w:szCs w:val="24"/>
          <w:lang w:eastAsia="ar-SA"/>
        </w:rPr>
        <w:drawing>
          <wp:inline distT="0" distB="0" distL="0" distR="0" wp14:anchorId="43482315" wp14:editId="034AE7B2">
            <wp:extent cx="2621280" cy="1188573"/>
            <wp:effectExtent l="0" t="0" r="7620" b="0"/>
            <wp:docPr id="643927606"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3927606" name=""/>
                    <pic:cNvPicPr/>
                  </pic:nvPicPr>
                  <pic:blipFill>
                    <a:blip r:embed="rId22"/>
                    <a:stretch>
                      <a:fillRect/>
                    </a:stretch>
                  </pic:blipFill>
                  <pic:spPr>
                    <a:xfrm>
                      <a:off x="0" y="0"/>
                      <a:ext cx="2642842" cy="1198350"/>
                    </a:xfrm>
                    <a:prstGeom prst="rect">
                      <a:avLst/>
                    </a:prstGeom>
                  </pic:spPr>
                </pic:pic>
              </a:graphicData>
            </a:graphic>
          </wp:inline>
        </w:drawing>
      </w:r>
    </w:p>
    <w:p w14:paraId="4B36856E" w14:textId="61A6808A" w:rsidR="002B4537" w:rsidRPr="002B4537" w:rsidRDefault="002B4537" w:rsidP="00055CBE">
      <w:pPr>
        <w:spacing w:line="360" w:lineRule="auto"/>
        <w:jc w:val="both"/>
        <w:rPr>
          <w:rFonts w:ascii="Arial" w:hAnsi="Arial" w:cs="Arial"/>
          <w:sz w:val="24"/>
          <w:szCs w:val="24"/>
          <w:lang w:eastAsia="ar-SA"/>
        </w:rPr>
      </w:pPr>
      <w:bookmarkStart w:id="7" w:name="_Hlk210826663"/>
      <w:r w:rsidRPr="002B4537">
        <w:rPr>
          <w:rFonts w:ascii="Arial" w:hAnsi="Arial" w:cs="Arial"/>
          <w:sz w:val="24"/>
          <w:szCs w:val="24"/>
          <w:lang w:val="en-GB"/>
        </w:rPr>
        <w:t xml:space="preserve">A list of </w:t>
      </w:r>
      <w:r w:rsidR="002808B1">
        <w:rPr>
          <w:rFonts w:ascii="Arial" w:hAnsi="Arial" w:cs="Arial"/>
          <w:sz w:val="24"/>
          <w:szCs w:val="24"/>
          <w:lang w:val="en-GB"/>
        </w:rPr>
        <w:t>selected</w:t>
      </w:r>
      <w:r w:rsidRPr="002B4537">
        <w:rPr>
          <w:rFonts w:ascii="Arial" w:hAnsi="Arial" w:cs="Arial"/>
          <w:sz w:val="24"/>
          <w:szCs w:val="24"/>
          <w:lang w:val="en-GB"/>
        </w:rPr>
        <w:t xml:space="preserve"> filters on the data display is also shown on the bottom right of the report</w:t>
      </w:r>
      <w:r>
        <w:rPr>
          <w:rFonts w:ascii="Arial" w:hAnsi="Arial" w:cs="Arial"/>
          <w:sz w:val="24"/>
          <w:szCs w:val="24"/>
          <w:lang w:val="en-GB"/>
        </w:rPr>
        <w:t>.</w:t>
      </w:r>
    </w:p>
    <w:bookmarkEnd w:id="7"/>
    <w:p w14:paraId="1C34BB6C" w14:textId="78173564" w:rsidR="00234B3D" w:rsidRPr="00B3141F" w:rsidRDefault="002C78B8" w:rsidP="00B3141F">
      <w:pPr>
        <w:spacing w:line="360" w:lineRule="auto"/>
        <w:jc w:val="center"/>
        <w:rPr>
          <w:rFonts w:ascii="Arial" w:hAnsi="Arial" w:cs="Arial"/>
          <w:sz w:val="24"/>
          <w:szCs w:val="24"/>
          <w:lang w:eastAsia="ar-SA"/>
        </w:rPr>
      </w:pPr>
      <w:r w:rsidRPr="002C78B8">
        <w:rPr>
          <w:rFonts w:ascii="Arial" w:hAnsi="Arial" w:cs="Arial"/>
          <w:noProof/>
          <w:sz w:val="24"/>
          <w:szCs w:val="24"/>
          <w:lang w:eastAsia="ar-SA"/>
        </w:rPr>
        <w:drawing>
          <wp:inline distT="0" distB="0" distL="0" distR="0" wp14:anchorId="2D68300B" wp14:editId="31B21883">
            <wp:extent cx="3836229" cy="2156460"/>
            <wp:effectExtent l="0" t="0" r="0" b="0"/>
            <wp:docPr id="2087011668" name="Slika 1" descr="Slika, ki vsebuje besede besedilo, posnetek zaslona, diagram, oblikovanje&#10;&#10;Vsebina, ustvarjena z umetno inteligenco, morda ni pravil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7011668" name="Slika 1" descr="Slika, ki vsebuje besede besedilo, posnetek zaslona, diagram, oblikovanje&#10;&#10;Vsebina, ustvarjena z umetno inteligenco, morda ni pravilna."/>
                    <pic:cNvPicPr/>
                  </pic:nvPicPr>
                  <pic:blipFill>
                    <a:blip r:embed="rId23"/>
                    <a:stretch>
                      <a:fillRect/>
                    </a:stretch>
                  </pic:blipFill>
                  <pic:spPr>
                    <a:xfrm>
                      <a:off x="0" y="0"/>
                      <a:ext cx="3837151" cy="2156978"/>
                    </a:xfrm>
                    <a:prstGeom prst="rect">
                      <a:avLst/>
                    </a:prstGeom>
                  </pic:spPr>
                </pic:pic>
              </a:graphicData>
            </a:graphic>
          </wp:inline>
        </w:drawing>
      </w:r>
    </w:p>
    <w:p w14:paraId="0EC17D10" w14:textId="77777777" w:rsidR="00B3141F" w:rsidRDefault="00B3141F" w:rsidP="00A747DD">
      <w:pPr>
        <w:pStyle w:val="Naslov1"/>
        <w:numPr>
          <w:ilvl w:val="0"/>
          <w:numId w:val="0"/>
        </w:numPr>
        <w:rPr>
          <w:sz w:val="32"/>
          <w:szCs w:val="40"/>
        </w:rPr>
      </w:pPr>
    </w:p>
    <w:p w14:paraId="4B3BC17D" w14:textId="2B015437" w:rsidR="0067270D" w:rsidRPr="00B3141F" w:rsidRDefault="005D1F2C" w:rsidP="001C0070">
      <w:pPr>
        <w:pStyle w:val="Naslov1"/>
        <w:numPr>
          <w:ilvl w:val="0"/>
          <w:numId w:val="2"/>
        </w:numPr>
        <w:rPr>
          <w:sz w:val="32"/>
          <w:szCs w:val="40"/>
        </w:rPr>
      </w:pPr>
      <w:bookmarkStart w:id="8" w:name="_Toc219116221"/>
      <w:r>
        <w:rPr>
          <w:sz w:val="32"/>
          <w:szCs w:val="40"/>
        </w:rPr>
        <w:t>In-cloud tips</w:t>
      </w:r>
      <w:bookmarkEnd w:id="8"/>
    </w:p>
    <w:p w14:paraId="0CE7ACD2" w14:textId="4ED8501F" w:rsidR="002C78B8" w:rsidRPr="002C78B8" w:rsidRDefault="002C78B8" w:rsidP="002C78B8">
      <w:pPr>
        <w:spacing w:line="360" w:lineRule="auto"/>
        <w:jc w:val="both"/>
        <w:rPr>
          <w:rFonts w:ascii="Arial" w:hAnsi="Arial" w:cs="Arial"/>
          <w:sz w:val="24"/>
          <w:szCs w:val="24"/>
          <w:lang w:val="en-GB"/>
        </w:rPr>
      </w:pPr>
      <w:r w:rsidRPr="002C78B8">
        <w:rPr>
          <w:rFonts w:ascii="Arial" w:hAnsi="Arial" w:cs="Arial"/>
          <w:sz w:val="24"/>
          <w:szCs w:val="24"/>
          <w:lang w:val="en-GB"/>
        </w:rPr>
        <w:t>Additional information is obtained by placing the mouse on a certain value in the object (e.g. “</w:t>
      </w:r>
      <w:r w:rsidR="00A50002">
        <w:rPr>
          <w:rFonts w:ascii="Arial" w:hAnsi="Arial" w:cs="Arial"/>
          <w:sz w:val="24"/>
          <w:szCs w:val="24"/>
          <w:lang w:val="en-GB"/>
        </w:rPr>
        <w:t>Splošno/General</w:t>
      </w:r>
      <w:r w:rsidRPr="002C78B8">
        <w:rPr>
          <w:rFonts w:ascii="Arial" w:hAnsi="Arial" w:cs="Arial"/>
          <w:sz w:val="24"/>
          <w:szCs w:val="24"/>
          <w:lang w:val="en-GB"/>
        </w:rPr>
        <w:t xml:space="preserve">” in the graph </w:t>
      </w:r>
      <w:r w:rsidR="005D1F2C">
        <w:rPr>
          <w:rFonts w:ascii="Arial" w:hAnsi="Arial" w:cs="Arial"/>
          <w:i/>
          <w:iCs/>
          <w:sz w:val="24"/>
          <w:szCs w:val="24"/>
          <w:lang w:val="en-GB"/>
        </w:rPr>
        <w:t>Area</w:t>
      </w:r>
      <w:r w:rsidRPr="002C78B8">
        <w:rPr>
          <w:rFonts w:ascii="Arial" w:hAnsi="Arial" w:cs="Arial"/>
          <w:sz w:val="24"/>
          <w:szCs w:val="24"/>
          <w:lang w:val="en-GB"/>
        </w:rPr>
        <w:t>). In-cloud tips or additional information included in the object are displayed.</w:t>
      </w:r>
    </w:p>
    <w:p w14:paraId="0DB18296" w14:textId="186AE9B9" w:rsidR="005B0E25" w:rsidRPr="00B3141F" w:rsidRDefault="00A50002" w:rsidP="00895D3E">
      <w:pPr>
        <w:spacing w:line="360" w:lineRule="auto"/>
        <w:jc w:val="center"/>
        <w:rPr>
          <w:rFonts w:ascii="Arial" w:hAnsi="Arial" w:cs="Arial"/>
          <w:color w:val="00B050"/>
          <w:sz w:val="24"/>
          <w:szCs w:val="24"/>
          <w:lang w:eastAsia="ar-SA"/>
        </w:rPr>
      </w:pPr>
      <w:r w:rsidRPr="00A50002">
        <w:rPr>
          <w:rFonts w:ascii="Arial" w:hAnsi="Arial" w:cs="Arial"/>
          <w:noProof/>
          <w:color w:val="00B050"/>
          <w:sz w:val="24"/>
          <w:szCs w:val="24"/>
          <w:lang w:eastAsia="ar-SA"/>
        </w:rPr>
        <w:drawing>
          <wp:inline distT="0" distB="0" distL="0" distR="0" wp14:anchorId="58950CE3" wp14:editId="2ED0FAF8">
            <wp:extent cx="2627539" cy="1059180"/>
            <wp:effectExtent l="0" t="0" r="1905" b="7620"/>
            <wp:docPr id="663950476" name="Slika 1" descr="Slika, ki vsebuje besede besedilo, pisava, programska oprema, spletna stran&#10;&#10;Vsebina, ustvarjena z umetno inteligenco, morda ni pravil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3950476" name="Slika 1" descr="Slika, ki vsebuje besede besedilo, pisava, programska oprema, spletna stran&#10;&#10;Vsebina, ustvarjena z umetno inteligenco, morda ni pravilna."/>
                    <pic:cNvPicPr/>
                  </pic:nvPicPr>
                  <pic:blipFill>
                    <a:blip r:embed="rId24"/>
                    <a:stretch>
                      <a:fillRect/>
                    </a:stretch>
                  </pic:blipFill>
                  <pic:spPr>
                    <a:xfrm>
                      <a:off x="0" y="0"/>
                      <a:ext cx="2651601" cy="1068880"/>
                    </a:xfrm>
                    <a:prstGeom prst="rect">
                      <a:avLst/>
                    </a:prstGeom>
                  </pic:spPr>
                </pic:pic>
              </a:graphicData>
            </a:graphic>
          </wp:inline>
        </w:drawing>
      </w:r>
    </w:p>
    <w:p w14:paraId="4ACFB5FB" w14:textId="1FB1C118" w:rsidR="00D035C2" w:rsidRPr="00B3141F" w:rsidRDefault="00A50002" w:rsidP="00195CBF">
      <w:pPr>
        <w:pStyle w:val="Naslov1"/>
        <w:rPr>
          <w:sz w:val="32"/>
          <w:szCs w:val="40"/>
        </w:rPr>
      </w:pPr>
      <w:bookmarkStart w:id="9" w:name="_Toc219116222"/>
      <w:r>
        <w:rPr>
          <w:sz w:val="32"/>
          <w:szCs w:val="40"/>
        </w:rPr>
        <w:t>Data export</w:t>
      </w:r>
      <w:bookmarkEnd w:id="9"/>
    </w:p>
    <w:p w14:paraId="59938940" w14:textId="77777777" w:rsidR="00A50002" w:rsidRDefault="00A50002" w:rsidP="00A50002">
      <w:pPr>
        <w:spacing w:line="360" w:lineRule="auto"/>
        <w:jc w:val="both"/>
        <w:rPr>
          <w:rFonts w:ascii="Arial" w:hAnsi="Arial" w:cs="Arial"/>
          <w:noProof/>
          <w:sz w:val="24"/>
          <w:szCs w:val="24"/>
          <w:lang w:val="en-GB"/>
        </w:rPr>
      </w:pPr>
      <w:r w:rsidRPr="00A50002">
        <w:rPr>
          <w:rFonts w:ascii="Arial" w:hAnsi="Arial" w:cs="Arial"/>
          <w:sz w:val="24"/>
          <w:szCs w:val="24"/>
          <w:lang w:val="en-GB"/>
        </w:rPr>
        <w:t xml:space="preserve">Each object has the option to export data in .xlsx or .csv formats. By placing the mouse on the object, an option </w:t>
      </w:r>
      <w:r w:rsidRPr="00A50002">
        <w:rPr>
          <w:rFonts w:ascii="Arial" w:hAnsi="Arial" w:cs="Arial"/>
          <w:b/>
          <w:bCs/>
          <w:sz w:val="24"/>
          <w:szCs w:val="24"/>
          <w:lang w:val="en-GB"/>
        </w:rPr>
        <w:t>“…” (More options)</w:t>
      </w:r>
      <w:r w:rsidRPr="00A50002">
        <w:rPr>
          <w:rFonts w:ascii="Arial" w:hAnsi="Arial" w:cs="Arial"/>
          <w:sz w:val="24"/>
          <w:szCs w:val="24"/>
          <w:lang w:val="en-GB"/>
        </w:rPr>
        <w:t xml:space="preserve"> appears in the upper-right corner. Click on “…” and select the firs option “</w:t>
      </w:r>
      <w:r w:rsidRPr="00A50002">
        <w:rPr>
          <w:rFonts w:ascii="Arial" w:hAnsi="Arial" w:cs="Arial"/>
          <w:b/>
          <w:bCs/>
          <w:sz w:val="24"/>
          <w:szCs w:val="24"/>
          <w:lang w:val="en-GB"/>
        </w:rPr>
        <w:t>Export data</w:t>
      </w:r>
      <w:r w:rsidRPr="00A50002">
        <w:rPr>
          <w:rFonts w:ascii="Arial" w:hAnsi="Arial" w:cs="Arial"/>
          <w:sz w:val="24"/>
          <w:szCs w:val="24"/>
          <w:lang w:val="en-GB"/>
        </w:rPr>
        <w:t>”. Confirm the selected export method and click on the “</w:t>
      </w:r>
      <w:r w:rsidRPr="00A50002">
        <w:rPr>
          <w:rFonts w:ascii="Arial" w:hAnsi="Arial" w:cs="Arial"/>
          <w:b/>
          <w:bCs/>
          <w:sz w:val="24"/>
          <w:szCs w:val="24"/>
          <w:lang w:val="en-GB"/>
        </w:rPr>
        <w:t>Export</w:t>
      </w:r>
      <w:r w:rsidRPr="00A50002">
        <w:rPr>
          <w:rFonts w:ascii="Arial" w:hAnsi="Arial" w:cs="Arial"/>
          <w:sz w:val="24"/>
          <w:szCs w:val="24"/>
          <w:lang w:val="en-GB"/>
        </w:rPr>
        <w:t>” button to transfer the file which can be opened with Excel.</w:t>
      </w:r>
      <w:r w:rsidRPr="00A50002">
        <w:rPr>
          <w:rFonts w:ascii="Arial" w:hAnsi="Arial" w:cs="Arial"/>
          <w:noProof/>
          <w:sz w:val="24"/>
          <w:szCs w:val="24"/>
          <w:lang w:val="en-GB"/>
        </w:rPr>
        <w:t xml:space="preserve"> </w:t>
      </w:r>
    </w:p>
    <w:p w14:paraId="626F3364" w14:textId="54C13E11" w:rsidR="00A747DD" w:rsidRPr="00A50002" w:rsidRDefault="00A747DD" w:rsidP="008C4471">
      <w:pPr>
        <w:spacing w:line="360" w:lineRule="auto"/>
        <w:rPr>
          <w:rFonts w:ascii="Arial" w:hAnsi="Arial" w:cs="Arial"/>
          <w:noProof/>
          <w:sz w:val="24"/>
          <w:szCs w:val="24"/>
          <w:lang w:val="en-GB"/>
        </w:rPr>
      </w:pPr>
      <w:r w:rsidRPr="00A747DD">
        <w:rPr>
          <w:rFonts w:ascii="Arial" w:hAnsi="Arial" w:cs="Arial"/>
          <w:noProof/>
          <w:sz w:val="24"/>
          <w:szCs w:val="24"/>
          <w:lang w:val="en-GB"/>
        </w:rPr>
        <w:drawing>
          <wp:inline distT="0" distB="0" distL="0" distR="0" wp14:anchorId="2C286CB2" wp14:editId="13639AB5">
            <wp:extent cx="3100070" cy="1234440"/>
            <wp:effectExtent l="0" t="0" r="5080" b="3810"/>
            <wp:docPr id="1982459428" name="Slika 1" descr="Slika, ki vsebuje besede besedilo, posnetek zaslona, pisava&#10;&#10;Vsebina, ustvarjena z umetno inteligenco, morda ni pravil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2459428" name="Slika 1" descr="Slika, ki vsebuje besede besedilo, posnetek zaslona, pisava&#10;&#10;Vsebina, ustvarjena z umetno inteligenco, morda ni pravilna."/>
                    <pic:cNvPicPr/>
                  </pic:nvPicPr>
                  <pic:blipFill>
                    <a:blip r:embed="rId25"/>
                    <a:stretch>
                      <a:fillRect/>
                    </a:stretch>
                  </pic:blipFill>
                  <pic:spPr>
                    <a:xfrm>
                      <a:off x="0" y="0"/>
                      <a:ext cx="3108312" cy="1237722"/>
                    </a:xfrm>
                    <a:prstGeom prst="rect">
                      <a:avLst/>
                    </a:prstGeom>
                  </pic:spPr>
                </pic:pic>
              </a:graphicData>
            </a:graphic>
          </wp:inline>
        </w:drawing>
      </w:r>
      <w:r w:rsidRPr="00A747DD">
        <w:rPr>
          <w:rFonts w:ascii="Arial" w:hAnsi="Arial" w:cs="Arial"/>
          <w:noProof/>
          <w:sz w:val="24"/>
          <w:szCs w:val="24"/>
        </w:rPr>
        <w:drawing>
          <wp:inline distT="0" distB="0" distL="0" distR="0" wp14:anchorId="1476F755" wp14:editId="5915B947">
            <wp:extent cx="1246545" cy="922020"/>
            <wp:effectExtent l="0" t="0" r="0" b="0"/>
            <wp:docPr id="2078575605" name="Slika 1" descr="Slika, ki vsebuje besede besedilo, pisava, posnetek zaslona&#10;&#10;Vsebina, ustvarjena z umetno inteligenco, morda ni pravil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8575605" name="Slika 1" descr="Slika, ki vsebuje besede besedilo, pisava, posnetek zaslona&#10;&#10;Vsebina, ustvarjena z umetno inteligenco, morda ni pravilna."/>
                    <pic:cNvPicPr/>
                  </pic:nvPicPr>
                  <pic:blipFill rotWithShape="1">
                    <a:blip r:embed="rId26"/>
                    <a:srcRect l="80202" b="19288"/>
                    <a:stretch/>
                  </pic:blipFill>
                  <pic:spPr bwMode="auto">
                    <a:xfrm>
                      <a:off x="0" y="0"/>
                      <a:ext cx="1246545" cy="922020"/>
                    </a:xfrm>
                    <a:prstGeom prst="rect">
                      <a:avLst/>
                    </a:prstGeom>
                    <a:ln>
                      <a:noFill/>
                    </a:ln>
                    <a:extLst>
                      <a:ext uri="{53640926-AAD7-44D8-BBD7-CCE9431645EC}">
                        <a14:shadowObscured xmlns:a14="http://schemas.microsoft.com/office/drawing/2010/main"/>
                      </a:ext>
                    </a:extLst>
                  </pic:spPr>
                </pic:pic>
              </a:graphicData>
            </a:graphic>
          </wp:inline>
        </w:drawing>
      </w:r>
    </w:p>
    <w:p w14:paraId="4BC8CF84" w14:textId="1CA255E8" w:rsidR="0086400C" w:rsidRPr="00B3141F" w:rsidRDefault="00A747DD" w:rsidP="00895D3E">
      <w:pPr>
        <w:pStyle w:val="Brezrazmikov"/>
        <w:spacing w:line="360" w:lineRule="auto"/>
        <w:jc w:val="center"/>
        <w:rPr>
          <w:rFonts w:ascii="Arial" w:hAnsi="Arial" w:cs="Arial"/>
          <w:sz w:val="24"/>
          <w:szCs w:val="24"/>
          <w:lang w:val="sl-SI"/>
        </w:rPr>
      </w:pPr>
      <w:r w:rsidRPr="00A747DD">
        <w:rPr>
          <w:rFonts w:ascii="Arial" w:hAnsi="Arial" w:cs="Arial"/>
          <w:noProof/>
          <w:sz w:val="24"/>
          <w:szCs w:val="24"/>
          <w:lang w:val="sl-SI"/>
        </w:rPr>
        <w:drawing>
          <wp:inline distT="0" distB="0" distL="0" distR="0" wp14:anchorId="1AC65F34" wp14:editId="296BCF03">
            <wp:extent cx="2430780" cy="1348740"/>
            <wp:effectExtent l="0" t="0" r="7620" b="3810"/>
            <wp:docPr id="1181514121" name="Slika 1" descr="Slika, ki vsebuje besede besedilo, posnetek zaslona, programska oprema, pisava&#10;&#10;Vsebina, ustvarjena z umetno inteligenco, morda ni pravil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1514121" name="Slika 1" descr="Slika, ki vsebuje besede besedilo, posnetek zaslona, programska oprema, pisava&#10;&#10;Vsebina, ustvarjena z umetno inteligenco, morda ni pravilna."/>
                    <pic:cNvPicPr/>
                  </pic:nvPicPr>
                  <pic:blipFill>
                    <a:blip r:embed="rId27"/>
                    <a:stretch>
                      <a:fillRect/>
                    </a:stretch>
                  </pic:blipFill>
                  <pic:spPr>
                    <a:xfrm>
                      <a:off x="0" y="0"/>
                      <a:ext cx="2455511" cy="1362462"/>
                    </a:xfrm>
                    <a:prstGeom prst="rect">
                      <a:avLst/>
                    </a:prstGeom>
                  </pic:spPr>
                </pic:pic>
              </a:graphicData>
            </a:graphic>
          </wp:inline>
        </w:drawing>
      </w:r>
    </w:p>
    <w:p w14:paraId="56D6E9CA" w14:textId="77777777" w:rsidR="008C4471" w:rsidRDefault="008C4471" w:rsidP="00A50002">
      <w:pPr>
        <w:spacing w:line="360" w:lineRule="auto"/>
        <w:jc w:val="both"/>
        <w:rPr>
          <w:rFonts w:ascii="Arial" w:hAnsi="Arial" w:cs="Arial"/>
          <w:sz w:val="24"/>
          <w:szCs w:val="24"/>
          <w:lang w:val="en-GB"/>
        </w:rPr>
      </w:pPr>
    </w:p>
    <w:p w14:paraId="028E8C7D" w14:textId="50BF52C3" w:rsidR="00A50002" w:rsidRPr="00A50002" w:rsidRDefault="00A50002" w:rsidP="00A50002">
      <w:pPr>
        <w:spacing w:line="360" w:lineRule="auto"/>
        <w:jc w:val="both"/>
        <w:rPr>
          <w:rFonts w:ascii="Arial" w:hAnsi="Arial" w:cs="Arial"/>
          <w:sz w:val="24"/>
          <w:szCs w:val="24"/>
          <w:lang w:val="en-GB"/>
        </w:rPr>
      </w:pPr>
      <w:r w:rsidRPr="00A50002">
        <w:rPr>
          <w:rFonts w:ascii="Arial" w:hAnsi="Arial" w:cs="Arial"/>
          <w:sz w:val="24"/>
          <w:szCs w:val="24"/>
          <w:lang w:val="en-GB"/>
        </w:rPr>
        <w:t>The maximum number of lines which can be exported at once in .xlsx format is 150,000, whereas .csv format allows 30,000.</w:t>
      </w:r>
    </w:p>
    <w:p w14:paraId="7289EFE3" w14:textId="77777777" w:rsidR="008C4471" w:rsidRDefault="008C4471" w:rsidP="008C4471">
      <w:pPr>
        <w:pStyle w:val="Naslov1"/>
        <w:numPr>
          <w:ilvl w:val="0"/>
          <w:numId w:val="0"/>
        </w:numPr>
        <w:ind w:left="360"/>
        <w:rPr>
          <w:sz w:val="32"/>
          <w:szCs w:val="40"/>
        </w:rPr>
      </w:pPr>
    </w:p>
    <w:p w14:paraId="7A02438A" w14:textId="27F163AF" w:rsidR="00D035C2" w:rsidRPr="00B3141F" w:rsidRDefault="0082168A" w:rsidP="00195CBF">
      <w:pPr>
        <w:pStyle w:val="Naslov1"/>
        <w:rPr>
          <w:sz w:val="32"/>
          <w:szCs w:val="40"/>
        </w:rPr>
      </w:pPr>
      <w:bookmarkStart w:id="10" w:name="_Toc219116223"/>
      <w:r>
        <w:rPr>
          <w:sz w:val="32"/>
          <w:szCs w:val="40"/>
        </w:rPr>
        <w:t>Other functionalities</w:t>
      </w:r>
      <w:bookmarkEnd w:id="10"/>
    </w:p>
    <w:p w14:paraId="193EC3C2" w14:textId="53788ABF" w:rsidR="00340E28" w:rsidRPr="00B3141F" w:rsidRDefault="0082168A" w:rsidP="00340E28">
      <w:pPr>
        <w:pStyle w:val="Naslov2"/>
        <w:rPr>
          <w:sz w:val="32"/>
          <w:szCs w:val="32"/>
        </w:rPr>
      </w:pPr>
      <w:bookmarkStart w:id="11" w:name="_Toc219116224"/>
      <w:r>
        <w:rPr>
          <w:sz w:val="32"/>
          <w:szCs w:val="32"/>
        </w:rPr>
        <w:t>Show as a table</w:t>
      </w:r>
      <w:bookmarkEnd w:id="11"/>
    </w:p>
    <w:p w14:paraId="526FAEB5" w14:textId="7F67192D" w:rsidR="0082168A" w:rsidRPr="0082168A" w:rsidRDefault="0082168A" w:rsidP="0082168A">
      <w:pPr>
        <w:spacing w:line="360" w:lineRule="auto"/>
        <w:jc w:val="both"/>
        <w:rPr>
          <w:rFonts w:ascii="Arial" w:hAnsi="Arial" w:cs="Arial"/>
          <w:sz w:val="24"/>
          <w:szCs w:val="24"/>
          <w:lang w:val="en-GB"/>
        </w:rPr>
      </w:pPr>
      <w:r w:rsidRPr="0082168A">
        <w:rPr>
          <w:rFonts w:ascii="Arial" w:hAnsi="Arial" w:cs="Arial"/>
          <w:sz w:val="24"/>
          <w:szCs w:val="24"/>
          <w:lang w:val="en-GB"/>
        </w:rPr>
        <w:t>Clicking on “…” option in the upper-right on the object and choosing the second option “</w:t>
      </w:r>
      <w:r>
        <w:rPr>
          <w:rFonts w:ascii="Arial" w:hAnsi="Arial" w:cs="Arial"/>
          <w:sz w:val="24"/>
          <w:szCs w:val="24"/>
          <w:lang w:val="en-GB"/>
        </w:rPr>
        <w:t>Show as a table</w:t>
      </w:r>
      <w:r w:rsidRPr="0082168A">
        <w:rPr>
          <w:rFonts w:ascii="Arial" w:hAnsi="Arial" w:cs="Arial"/>
          <w:sz w:val="24"/>
          <w:szCs w:val="24"/>
          <w:lang w:val="en-GB"/>
        </w:rPr>
        <w:t>” from the drop-down list, the object expands across the upper half of the screen, and a table appears in the lower half, displaying all the data which appear in the object.</w:t>
      </w:r>
    </w:p>
    <w:p w14:paraId="3F7CE707" w14:textId="31C6C6D7" w:rsidR="00340E28" w:rsidRPr="0082168A" w:rsidRDefault="0082168A" w:rsidP="00B3141F">
      <w:pPr>
        <w:spacing w:line="360" w:lineRule="auto"/>
        <w:jc w:val="center"/>
        <w:rPr>
          <w:rFonts w:ascii="Arial" w:hAnsi="Arial" w:cs="Arial"/>
          <w:color w:val="00B050"/>
          <w:sz w:val="24"/>
          <w:szCs w:val="24"/>
          <w:lang w:val="en-GB" w:eastAsia="ar-SA"/>
        </w:rPr>
      </w:pPr>
      <w:r w:rsidRPr="0082168A">
        <w:rPr>
          <w:rFonts w:ascii="Arial" w:hAnsi="Arial" w:cs="Arial"/>
          <w:noProof/>
          <w:color w:val="00B050"/>
          <w:sz w:val="24"/>
          <w:szCs w:val="24"/>
          <w:lang w:val="en-GB" w:eastAsia="ar-SA"/>
        </w:rPr>
        <w:drawing>
          <wp:inline distT="0" distB="0" distL="0" distR="0" wp14:anchorId="31C6E39F" wp14:editId="3408FCA8">
            <wp:extent cx="5760720" cy="2613660"/>
            <wp:effectExtent l="0" t="0" r="0" b="0"/>
            <wp:docPr id="1045147696" name="Slika 1" descr="Slika, ki vsebuje besede besedilo, posnetek zaslona, diagram, grafični prikaz&#10;&#10;Vsebina, ustvarjena z umetno inteligenco, morda ni pravil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5147696" name="Slika 1" descr="Slika, ki vsebuje besede besedilo, posnetek zaslona, diagram, grafični prikaz&#10;&#10;Vsebina, ustvarjena z umetno inteligenco, morda ni pravilna."/>
                    <pic:cNvPicPr/>
                  </pic:nvPicPr>
                  <pic:blipFill>
                    <a:blip r:embed="rId28"/>
                    <a:stretch>
                      <a:fillRect/>
                    </a:stretch>
                  </pic:blipFill>
                  <pic:spPr>
                    <a:xfrm>
                      <a:off x="0" y="0"/>
                      <a:ext cx="5760720" cy="2613660"/>
                    </a:xfrm>
                    <a:prstGeom prst="rect">
                      <a:avLst/>
                    </a:prstGeom>
                  </pic:spPr>
                </pic:pic>
              </a:graphicData>
            </a:graphic>
          </wp:inline>
        </w:drawing>
      </w:r>
    </w:p>
    <w:p w14:paraId="49591566" w14:textId="583C1177" w:rsidR="0082168A" w:rsidRPr="0082168A" w:rsidRDefault="0082168A" w:rsidP="0082168A">
      <w:pPr>
        <w:spacing w:line="360" w:lineRule="auto"/>
        <w:jc w:val="both"/>
        <w:rPr>
          <w:rFonts w:ascii="Arial" w:hAnsi="Arial" w:cs="Arial"/>
          <w:noProof/>
          <w:sz w:val="24"/>
          <w:szCs w:val="24"/>
          <w:lang w:val="en-GB" w:eastAsia="ar-SA"/>
        </w:rPr>
      </w:pPr>
      <w:r w:rsidRPr="0082168A">
        <w:rPr>
          <w:rFonts w:ascii="Arial" w:hAnsi="Arial" w:cs="Arial"/>
          <w:sz w:val="24"/>
          <w:szCs w:val="24"/>
          <w:lang w:val="en-GB"/>
        </w:rPr>
        <w:t>Returning to the report page is possible by clicking the upper-left button “Back to report”.</w:t>
      </w:r>
      <w:r w:rsidRPr="0082168A">
        <w:rPr>
          <w:rFonts w:ascii="Arial" w:hAnsi="Arial" w:cs="Arial"/>
          <w:noProof/>
          <w:sz w:val="24"/>
          <w:szCs w:val="24"/>
          <w:lang w:val="en-GB" w:eastAsia="ar-SA"/>
        </w:rPr>
        <w:t xml:space="preserve"> </w:t>
      </w:r>
    </w:p>
    <w:p w14:paraId="7996D13A" w14:textId="34894E21" w:rsidR="0082168A" w:rsidRPr="0082168A" w:rsidRDefault="0082168A" w:rsidP="0082168A">
      <w:pPr>
        <w:spacing w:line="360" w:lineRule="auto"/>
        <w:jc w:val="both"/>
        <w:rPr>
          <w:rFonts w:ascii="Arial" w:hAnsi="Arial" w:cs="Arial"/>
          <w:noProof/>
          <w:sz w:val="24"/>
          <w:szCs w:val="24"/>
          <w:lang w:val="en-GB" w:eastAsia="ar-SA"/>
        </w:rPr>
      </w:pPr>
      <w:r w:rsidRPr="0082168A">
        <w:rPr>
          <w:rFonts w:ascii="Arial" w:hAnsi="Arial" w:cs="Arial"/>
          <w:noProof/>
          <w:sz w:val="24"/>
          <w:szCs w:val="24"/>
          <w:lang w:val="en-GB" w:eastAsia="ar-SA"/>
        </w:rPr>
        <w:t>The option “</w:t>
      </w:r>
      <w:r w:rsidR="000A4133">
        <w:rPr>
          <w:rFonts w:ascii="Arial" w:hAnsi="Arial" w:cs="Arial"/>
          <w:noProof/>
          <w:sz w:val="24"/>
          <w:szCs w:val="24"/>
          <w:lang w:val="en-GB" w:eastAsia="ar-SA"/>
        </w:rPr>
        <w:t>Show</w:t>
      </w:r>
      <w:r w:rsidRPr="0082168A">
        <w:rPr>
          <w:rFonts w:ascii="Arial" w:hAnsi="Arial" w:cs="Arial"/>
          <w:noProof/>
          <w:sz w:val="24"/>
          <w:szCs w:val="24"/>
          <w:lang w:val="en-GB" w:eastAsia="ar-SA"/>
        </w:rPr>
        <w:t xml:space="preserve"> as</w:t>
      </w:r>
      <w:r w:rsidR="000A4133">
        <w:rPr>
          <w:rFonts w:ascii="Arial" w:hAnsi="Arial" w:cs="Arial"/>
          <w:noProof/>
          <w:sz w:val="24"/>
          <w:szCs w:val="24"/>
          <w:lang w:val="en-GB" w:eastAsia="ar-SA"/>
        </w:rPr>
        <w:t xml:space="preserve"> a</w:t>
      </w:r>
      <w:r w:rsidRPr="0082168A">
        <w:rPr>
          <w:rFonts w:ascii="Arial" w:hAnsi="Arial" w:cs="Arial"/>
          <w:noProof/>
          <w:sz w:val="24"/>
          <w:szCs w:val="24"/>
          <w:lang w:val="en-GB" w:eastAsia="ar-SA"/>
        </w:rPr>
        <w:t xml:space="preserve"> table” is similar to exporting to Excel.</w:t>
      </w:r>
    </w:p>
    <w:p w14:paraId="771617FE" w14:textId="1C057CF4" w:rsidR="00340E28" w:rsidRPr="00B3141F" w:rsidRDefault="0082168A" w:rsidP="00340E28">
      <w:pPr>
        <w:pStyle w:val="Naslov2"/>
        <w:rPr>
          <w:sz w:val="32"/>
          <w:szCs w:val="32"/>
        </w:rPr>
      </w:pPr>
      <w:bookmarkStart w:id="12" w:name="_Toc219116225"/>
      <w:r>
        <w:rPr>
          <w:sz w:val="32"/>
          <w:szCs w:val="32"/>
        </w:rPr>
        <w:t>Focus mode</w:t>
      </w:r>
      <w:bookmarkEnd w:id="12"/>
    </w:p>
    <w:p w14:paraId="001FA1A4" w14:textId="77777777" w:rsidR="0082168A" w:rsidRPr="0082168A" w:rsidRDefault="0082168A" w:rsidP="0082168A">
      <w:pPr>
        <w:spacing w:line="360" w:lineRule="auto"/>
        <w:jc w:val="both"/>
        <w:rPr>
          <w:rFonts w:ascii="Arial" w:hAnsi="Arial" w:cs="Arial"/>
          <w:noProof/>
          <w:sz w:val="24"/>
          <w:szCs w:val="24"/>
          <w:lang w:val="en-GB" w:eastAsia="ar-SA"/>
        </w:rPr>
      </w:pPr>
      <w:r w:rsidRPr="0082168A">
        <w:rPr>
          <w:rFonts w:ascii="Arial" w:hAnsi="Arial" w:cs="Arial"/>
          <w:noProof/>
          <w:sz w:val="24"/>
          <w:szCs w:val="24"/>
          <w:lang w:val="en-GB" w:eastAsia="ar-SA"/>
        </w:rPr>
        <w:t>When displaying the report, we try to include as much information as possible, which is why some objects (especially on smaller screens) may be difficult to read. There is a focus mode which enlarges the object across the entire screen.</w:t>
      </w:r>
    </w:p>
    <w:p w14:paraId="1F131A24" w14:textId="3FA33CD0" w:rsidR="008C4471" w:rsidRPr="0082168A" w:rsidRDefault="0082168A" w:rsidP="0082168A">
      <w:pPr>
        <w:spacing w:line="360" w:lineRule="auto"/>
        <w:jc w:val="both"/>
        <w:rPr>
          <w:rFonts w:ascii="Arial" w:hAnsi="Arial" w:cs="Arial"/>
          <w:noProof/>
          <w:sz w:val="24"/>
          <w:szCs w:val="24"/>
          <w:lang w:val="en-GB" w:eastAsia="ar-SA"/>
        </w:rPr>
      </w:pPr>
      <w:r w:rsidRPr="0082168A">
        <w:rPr>
          <w:rFonts w:ascii="Arial" w:hAnsi="Arial" w:cs="Arial"/>
          <w:noProof/>
          <w:sz w:val="24"/>
          <w:szCs w:val="24"/>
          <w:lang w:val="en-GB" w:eastAsia="ar-SA"/>
        </w:rPr>
        <w:t>By placing the mouse on the object, a sign »Focus mode« appears in the upper-right corner on the object. Clicking on it expands the object across the entire screen.</w:t>
      </w:r>
    </w:p>
    <w:p w14:paraId="69F1C510" w14:textId="71FAEA71" w:rsidR="001F3359" w:rsidRDefault="0082168A" w:rsidP="00195CBF">
      <w:pPr>
        <w:spacing w:line="360" w:lineRule="auto"/>
        <w:jc w:val="center"/>
        <w:rPr>
          <w:rFonts w:ascii="Arial" w:hAnsi="Arial" w:cs="Arial"/>
          <w:noProof/>
          <w:color w:val="00B050"/>
          <w:sz w:val="24"/>
          <w:szCs w:val="24"/>
          <w:lang w:val="en-GB"/>
        </w:rPr>
      </w:pPr>
      <w:r w:rsidRPr="0082168A">
        <w:rPr>
          <w:rFonts w:ascii="Arial" w:hAnsi="Arial" w:cs="Arial"/>
          <w:noProof/>
          <w:color w:val="00B050"/>
          <w:sz w:val="24"/>
          <w:szCs w:val="24"/>
          <w:lang w:val="en-GB"/>
        </w:rPr>
        <w:lastRenderedPageBreak/>
        <w:drawing>
          <wp:inline distT="0" distB="0" distL="0" distR="0" wp14:anchorId="4200E497" wp14:editId="44B669CF">
            <wp:extent cx="3589020" cy="1969756"/>
            <wp:effectExtent l="0" t="0" r="0" b="0"/>
            <wp:docPr id="1906960695" name="Slika 1" descr="Slika, ki vsebuje besede besedilo, diagram, programska oprema, pisava&#10;&#10;Vsebina, ustvarjena z umetno inteligenco, morda ni pravil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6960695" name="Slika 1" descr="Slika, ki vsebuje besede besedilo, diagram, programska oprema, pisava&#10;&#10;Vsebina, ustvarjena z umetno inteligenco, morda ni pravilna."/>
                    <pic:cNvPicPr/>
                  </pic:nvPicPr>
                  <pic:blipFill>
                    <a:blip r:embed="rId29"/>
                    <a:stretch>
                      <a:fillRect/>
                    </a:stretch>
                  </pic:blipFill>
                  <pic:spPr>
                    <a:xfrm>
                      <a:off x="0" y="0"/>
                      <a:ext cx="3594280" cy="1972643"/>
                    </a:xfrm>
                    <a:prstGeom prst="rect">
                      <a:avLst/>
                    </a:prstGeom>
                  </pic:spPr>
                </pic:pic>
              </a:graphicData>
            </a:graphic>
          </wp:inline>
        </w:drawing>
      </w:r>
    </w:p>
    <w:p w14:paraId="7421856C" w14:textId="45087114" w:rsidR="0082168A" w:rsidRPr="0082168A" w:rsidRDefault="0082168A" w:rsidP="00055CBE">
      <w:pPr>
        <w:spacing w:line="360" w:lineRule="auto"/>
        <w:jc w:val="both"/>
        <w:rPr>
          <w:rFonts w:ascii="Arial" w:hAnsi="Arial" w:cs="Arial"/>
          <w:sz w:val="24"/>
          <w:szCs w:val="24"/>
          <w:lang w:eastAsia="ar-SA"/>
        </w:rPr>
      </w:pPr>
      <w:r w:rsidRPr="0082168A">
        <w:rPr>
          <w:rFonts w:ascii="Arial" w:hAnsi="Arial" w:cs="Arial"/>
          <w:sz w:val="24"/>
          <w:szCs w:val="24"/>
          <w:lang w:val="en-GB"/>
        </w:rPr>
        <w:t>Returning to the report page is possible by clicking the upper-left button “Back to report”.</w:t>
      </w:r>
    </w:p>
    <w:p w14:paraId="109254BB" w14:textId="353C77E6" w:rsidR="00340E28" w:rsidRPr="00B3141F" w:rsidRDefault="0082168A" w:rsidP="00340E28">
      <w:pPr>
        <w:pStyle w:val="Naslov2"/>
        <w:rPr>
          <w:sz w:val="32"/>
          <w:szCs w:val="32"/>
        </w:rPr>
      </w:pPr>
      <w:bookmarkStart w:id="13" w:name="_Toc219116226"/>
      <w:r>
        <w:rPr>
          <w:sz w:val="32"/>
          <w:szCs w:val="32"/>
        </w:rPr>
        <w:t>Data sorting</w:t>
      </w:r>
      <w:bookmarkEnd w:id="13"/>
    </w:p>
    <w:p w14:paraId="56C5F4D8" w14:textId="6B3958CF" w:rsidR="00B17364" w:rsidRPr="00B17364" w:rsidRDefault="0082168A" w:rsidP="00B17364">
      <w:pPr>
        <w:tabs>
          <w:tab w:val="left" w:pos="6887"/>
        </w:tabs>
        <w:spacing w:line="360" w:lineRule="auto"/>
        <w:jc w:val="both"/>
        <w:rPr>
          <w:rFonts w:ascii="Arial" w:hAnsi="Arial" w:cs="Arial"/>
          <w:sz w:val="24"/>
          <w:szCs w:val="24"/>
          <w:lang w:val="en-GB" w:eastAsia="ar-SA"/>
        </w:rPr>
      </w:pPr>
      <w:bookmarkStart w:id="14" w:name="_Hlk214619008"/>
      <w:r w:rsidRPr="0082168A">
        <w:rPr>
          <w:rFonts w:ascii="Arial" w:hAnsi="Arial" w:cs="Arial"/>
          <w:sz w:val="24"/>
          <w:szCs w:val="24"/>
          <w:lang w:val="en-GB" w:eastAsia="ar-SA"/>
        </w:rPr>
        <w:t>By clicking on “…” on the upper right corner of the object and choosing the last option “Sort” from the drop-down list, there is an option to sort by all the data included in the object. Sorting is also possible on the filtered data.</w:t>
      </w:r>
    </w:p>
    <w:p w14:paraId="6281B496" w14:textId="7662E7EE" w:rsidR="00FB006B" w:rsidRPr="00B3141F" w:rsidRDefault="00B17364" w:rsidP="00FB006B">
      <w:pPr>
        <w:jc w:val="center"/>
        <w:rPr>
          <w:sz w:val="28"/>
          <w:szCs w:val="28"/>
          <w:highlight w:val="yellow"/>
          <w:lang w:eastAsia="sl-SI"/>
        </w:rPr>
      </w:pPr>
      <w:r w:rsidRPr="00B17364">
        <w:rPr>
          <w:noProof/>
          <w:sz w:val="28"/>
          <w:szCs w:val="28"/>
          <w:lang w:eastAsia="sl-SI"/>
        </w:rPr>
        <w:drawing>
          <wp:inline distT="0" distB="0" distL="0" distR="0" wp14:anchorId="6415CA59" wp14:editId="6A1C7F25">
            <wp:extent cx="3520440" cy="1615440"/>
            <wp:effectExtent l="0" t="0" r="3810" b="3810"/>
            <wp:docPr id="482338976" name="Slika 1" descr="Slika, ki vsebuje besede besedilo, posnetek zaslona&#10;&#10;Vsebina, ustvarjena z umetno inteligenco, morda ni pravil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2338976" name="Slika 1" descr="Slika, ki vsebuje besede besedilo, posnetek zaslona&#10;&#10;Vsebina, ustvarjena z umetno inteligenco, morda ni pravilna."/>
                    <pic:cNvPicPr/>
                  </pic:nvPicPr>
                  <pic:blipFill>
                    <a:blip r:embed="rId30"/>
                    <a:stretch>
                      <a:fillRect/>
                    </a:stretch>
                  </pic:blipFill>
                  <pic:spPr>
                    <a:xfrm>
                      <a:off x="0" y="0"/>
                      <a:ext cx="3521946" cy="1616131"/>
                    </a:xfrm>
                    <a:prstGeom prst="rect">
                      <a:avLst/>
                    </a:prstGeom>
                  </pic:spPr>
                </pic:pic>
              </a:graphicData>
            </a:graphic>
          </wp:inline>
        </w:drawing>
      </w:r>
    </w:p>
    <w:p w14:paraId="2EC8EE57" w14:textId="7AD75FFC" w:rsidR="00B17364" w:rsidRPr="008C4471" w:rsidRDefault="00B17364" w:rsidP="008C4471">
      <w:pPr>
        <w:pStyle w:val="Naslov2"/>
        <w:rPr>
          <w:sz w:val="32"/>
          <w:szCs w:val="32"/>
        </w:rPr>
      </w:pPr>
      <w:bookmarkStart w:id="15" w:name="_Toc219116227"/>
      <w:bookmarkEnd w:id="14"/>
      <w:r w:rsidRPr="008C4471">
        <w:rPr>
          <w:sz w:val="32"/>
          <w:szCs w:val="32"/>
        </w:rPr>
        <w:t>Link to the contract award notice on the Public Procurement Portal</w:t>
      </w:r>
      <w:bookmarkEnd w:id="15"/>
    </w:p>
    <w:p w14:paraId="0A86FC4A" w14:textId="3625B4D7" w:rsidR="00B17364" w:rsidRPr="00B17364" w:rsidRDefault="00B17364" w:rsidP="00B17364">
      <w:pPr>
        <w:tabs>
          <w:tab w:val="left" w:pos="6887"/>
        </w:tabs>
        <w:spacing w:line="360" w:lineRule="auto"/>
        <w:jc w:val="both"/>
        <w:rPr>
          <w:rFonts w:ascii="Arial" w:hAnsi="Arial" w:cs="Arial"/>
          <w:sz w:val="24"/>
          <w:szCs w:val="24"/>
          <w:lang w:val="en-GB" w:eastAsia="ar-SA"/>
        </w:rPr>
      </w:pPr>
      <w:r w:rsidRPr="00B17364">
        <w:rPr>
          <w:rFonts w:ascii="Arial" w:hAnsi="Arial" w:cs="Arial"/>
          <w:sz w:val="24"/>
          <w:szCs w:val="24"/>
          <w:lang w:val="en-GB" w:eastAsia="ar-SA"/>
        </w:rPr>
        <w:t>In the list view of public procurement, clicking the paperclip</w:t>
      </w:r>
      <w:r w:rsidRPr="00B17364">
        <w:rPr>
          <w:rFonts w:ascii="Arial" w:hAnsi="Arial" w:cs="Arial"/>
          <w:noProof/>
          <w:sz w:val="24"/>
          <w:szCs w:val="24"/>
          <w:lang w:val="en-GB" w:eastAsia="ar-SA"/>
        </w:rPr>
        <w:drawing>
          <wp:inline distT="0" distB="0" distL="0" distR="0" wp14:anchorId="2F1B0B8E" wp14:editId="3B97182F">
            <wp:extent cx="281964" cy="121931"/>
            <wp:effectExtent l="0" t="0" r="3810" b="0"/>
            <wp:docPr id="201043924"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043924" name=""/>
                    <pic:cNvPicPr/>
                  </pic:nvPicPr>
                  <pic:blipFill>
                    <a:blip r:embed="rId31"/>
                    <a:stretch>
                      <a:fillRect/>
                    </a:stretch>
                  </pic:blipFill>
                  <pic:spPr>
                    <a:xfrm>
                      <a:off x="0" y="0"/>
                      <a:ext cx="281964" cy="121931"/>
                    </a:xfrm>
                    <a:prstGeom prst="rect">
                      <a:avLst/>
                    </a:prstGeom>
                  </pic:spPr>
                </pic:pic>
              </a:graphicData>
            </a:graphic>
          </wp:inline>
        </w:drawing>
      </w:r>
      <w:r w:rsidRPr="00B17364">
        <w:rPr>
          <w:rFonts w:ascii="Arial" w:hAnsi="Arial" w:cs="Arial"/>
          <w:sz w:val="24"/>
          <w:szCs w:val="24"/>
          <w:lang w:val="en-GB" w:eastAsia="ar-SA"/>
        </w:rPr>
        <w:t xml:space="preserve"> in the column “Link to </w:t>
      </w:r>
      <w:r>
        <w:rPr>
          <w:rFonts w:ascii="Arial" w:hAnsi="Arial" w:cs="Arial"/>
          <w:sz w:val="24"/>
          <w:szCs w:val="24"/>
          <w:lang w:val="en-GB" w:eastAsia="ar-SA"/>
        </w:rPr>
        <w:t>publication</w:t>
      </w:r>
      <w:r w:rsidRPr="00B17364">
        <w:rPr>
          <w:rFonts w:ascii="Arial" w:hAnsi="Arial" w:cs="Arial"/>
          <w:sz w:val="24"/>
          <w:szCs w:val="24"/>
          <w:lang w:val="en-GB" w:eastAsia="ar-SA"/>
        </w:rPr>
        <w:t>” opens the contract award notice on the Public Procurement Portal.</w:t>
      </w:r>
    </w:p>
    <w:bookmarkEnd w:id="0"/>
    <w:p w14:paraId="20635C78" w14:textId="6F60F93A" w:rsidR="00D035C2" w:rsidRPr="00B17364" w:rsidRDefault="00B17364" w:rsidP="00FB006B">
      <w:pPr>
        <w:spacing w:line="360" w:lineRule="auto"/>
        <w:jc w:val="center"/>
        <w:rPr>
          <w:rFonts w:ascii="Arial" w:hAnsi="Arial" w:cs="Arial"/>
          <w:sz w:val="24"/>
          <w:szCs w:val="24"/>
          <w:lang w:val="en-GB" w:eastAsia="sl-SI"/>
        </w:rPr>
      </w:pPr>
      <w:r w:rsidRPr="00B17364">
        <w:rPr>
          <w:rFonts w:ascii="Arial" w:hAnsi="Arial" w:cs="Arial"/>
          <w:noProof/>
          <w:sz w:val="24"/>
          <w:szCs w:val="24"/>
          <w:lang w:val="en-GB" w:eastAsia="sl-SI"/>
        </w:rPr>
        <w:drawing>
          <wp:inline distT="0" distB="0" distL="0" distR="0" wp14:anchorId="76462392" wp14:editId="7333EAEB">
            <wp:extent cx="6150610" cy="906780"/>
            <wp:effectExtent l="0" t="0" r="2540" b="7620"/>
            <wp:docPr id="866271631" name="Slika 1" descr="Slika, ki vsebuje besede besedilo, pisava, posnetek zaslona, potrdilo&#10;&#10;Vsebina, ustvarjena z umetno inteligenco, morda ni pravil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6271631" name="Slika 1" descr="Slika, ki vsebuje besede besedilo, pisava, posnetek zaslona, potrdilo&#10;&#10;Vsebina, ustvarjena z umetno inteligenco, morda ni pravilna."/>
                    <pic:cNvPicPr/>
                  </pic:nvPicPr>
                  <pic:blipFill>
                    <a:blip r:embed="rId32"/>
                    <a:stretch>
                      <a:fillRect/>
                    </a:stretch>
                  </pic:blipFill>
                  <pic:spPr>
                    <a:xfrm>
                      <a:off x="0" y="0"/>
                      <a:ext cx="6156236" cy="907609"/>
                    </a:xfrm>
                    <a:prstGeom prst="rect">
                      <a:avLst/>
                    </a:prstGeom>
                  </pic:spPr>
                </pic:pic>
              </a:graphicData>
            </a:graphic>
          </wp:inline>
        </w:drawing>
      </w:r>
    </w:p>
    <w:sectPr w:rsidR="00D035C2" w:rsidRPr="00B17364" w:rsidSect="00BB0E24">
      <w:headerReference w:type="default" r:id="rId33"/>
      <w:footerReference w:type="default" r:id="rId34"/>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64A00DD" w14:textId="77777777" w:rsidR="005752A4" w:rsidRDefault="005752A4" w:rsidP="00C03CEB">
      <w:pPr>
        <w:spacing w:after="0" w:line="240" w:lineRule="auto"/>
      </w:pPr>
      <w:r>
        <w:separator/>
      </w:r>
    </w:p>
  </w:endnote>
  <w:endnote w:type="continuationSeparator" w:id="0">
    <w:p w14:paraId="532F8D05" w14:textId="77777777" w:rsidR="005752A4" w:rsidRDefault="005752A4" w:rsidP="00C03CE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2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78242794"/>
      <w:docPartObj>
        <w:docPartGallery w:val="Page Numbers (Bottom of Page)"/>
        <w:docPartUnique/>
      </w:docPartObj>
    </w:sdtPr>
    <w:sdtEndPr/>
    <w:sdtContent>
      <w:p w14:paraId="2C3E8459" w14:textId="6B313649" w:rsidR="005104B9" w:rsidRDefault="005104B9">
        <w:pPr>
          <w:pStyle w:val="Noga"/>
          <w:jc w:val="right"/>
        </w:pPr>
        <w:r>
          <w:fldChar w:fldCharType="begin"/>
        </w:r>
        <w:r>
          <w:instrText>PAGE   \* MERGEFORMAT</w:instrText>
        </w:r>
        <w:r>
          <w:fldChar w:fldCharType="separate"/>
        </w:r>
        <w:r>
          <w:rPr>
            <w:noProof/>
          </w:rPr>
          <w:t>20</w:t>
        </w:r>
        <w:r>
          <w:fldChar w:fldCharType="end"/>
        </w:r>
      </w:p>
    </w:sdtContent>
  </w:sdt>
  <w:p w14:paraId="75682631" w14:textId="77777777" w:rsidR="005104B9" w:rsidRDefault="005104B9">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7601C5B" w14:textId="77777777" w:rsidR="005752A4" w:rsidRDefault="005752A4" w:rsidP="00C03CEB">
      <w:pPr>
        <w:spacing w:after="0" w:line="240" w:lineRule="auto"/>
      </w:pPr>
      <w:r>
        <w:separator/>
      </w:r>
    </w:p>
  </w:footnote>
  <w:footnote w:type="continuationSeparator" w:id="0">
    <w:p w14:paraId="0EBE1D46" w14:textId="77777777" w:rsidR="005752A4" w:rsidRDefault="005752A4" w:rsidP="00C03CE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4A1641" w14:textId="190854DE" w:rsidR="005104B9" w:rsidRDefault="00D72A13">
    <w:pPr>
      <w:pStyle w:val="Glava"/>
    </w:pPr>
    <w:r>
      <w:rPr>
        <w:noProof/>
      </w:rPr>
      <w:drawing>
        <wp:inline distT="0" distB="0" distL="0" distR="0" wp14:anchorId="6AEAFE80" wp14:editId="375D801B">
          <wp:extent cx="1400175" cy="762000"/>
          <wp:effectExtent l="0" t="0" r="9525" b="0"/>
          <wp:docPr id="83"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00175" cy="762000"/>
                  </a:xfrm>
                  <a:prstGeom prst="rect">
                    <a:avLst/>
                  </a:prstGeom>
                  <a:noFill/>
                  <a:ln>
                    <a:noFill/>
                  </a:ln>
                </pic:spPr>
              </pic:pic>
            </a:graphicData>
          </a:graphic>
        </wp:inline>
      </w:drawing>
    </w:r>
    <w:r w:rsidR="005104B9">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B"/>
    <w:multiLevelType w:val="multilevel"/>
    <w:tmpl w:val="7B807624"/>
    <w:lvl w:ilvl="0">
      <w:start w:val="1"/>
      <w:numFmt w:val="decimal"/>
      <w:pStyle w:val="Naslov1"/>
      <w:lvlText w:val="%1."/>
      <w:lvlJc w:val="left"/>
      <w:pPr>
        <w:tabs>
          <w:tab w:val="num" w:pos="360"/>
        </w:tabs>
        <w:ind w:left="360" w:hanging="360"/>
      </w:pPr>
      <w:rPr>
        <w:rFonts w:hint="default"/>
      </w:rPr>
    </w:lvl>
    <w:lvl w:ilvl="1">
      <w:start w:val="1"/>
      <w:numFmt w:val="decimal"/>
      <w:pStyle w:val="Naslov2"/>
      <w:lvlText w:val="%1.%2."/>
      <w:lvlJc w:val="left"/>
      <w:pPr>
        <w:tabs>
          <w:tab w:val="num" w:pos="934"/>
        </w:tabs>
        <w:ind w:left="709" w:hanging="567"/>
      </w:pPr>
      <w:rPr>
        <w:rFonts w:hint="default"/>
        <w:sz w:val="24"/>
        <w:szCs w:val="24"/>
      </w:rPr>
    </w:lvl>
    <w:lvl w:ilvl="2">
      <w:start w:val="1"/>
      <w:numFmt w:val="decimal"/>
      <w:pStyle w:val="Naslov3"/>
      <w:lvlText w:val="%1.%2.%3."/>
      <w:lvlJc w:val="left"/>
      <w:pPr>
        <w:tabs>
          <w:tab w:val="num" w:pos="1497"/>
        </w:tabs>
        <w:ind w:left="1497" w:hanging="504"/>
      </w:pPr>
      <w:rPr>
        <w:rFonts w:hint="default"/>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 w15:restartNumberingAfterBreak="0">
    <w:nsid w:val="197720FB"/>
    <w:multiLevelType w:val="multilevel"/>
    <w:tmpl w:val="93906026"/>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16cid:durableId="362097424">
    <w:abstractNumId w:val="0"/>
  </w:num>
  <w:num w:numId="2" w16cid:durableId="1922786818">
    <w:abstractNumId w:val="0"/>
    <w:lvlOverride w:ilvl="0">
      <w:startOverride w:val="5"/>
    </w:lvlOverride>
  </w:num>
  <w:num w:numId="3" w16cid:durableId="419759212">
    <w:abstractNumId w:val="1"/>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3D95"/>
    <w:rsid w:val="00003AA3"/>
    <w:rsid w:val="00004AEA"/>
    <w:rsid w:val="00005566"/>
    <w:rsid w:val="00005EC7"/>
    <w:rsid w:val="000069C5"/>
    <w:rsid w:val="00007DD3"/>
    <w:rsid w:val="00010441"/>
    <w:rsid w:val="000121B6"/>
    <w:rsid w:val="00012631"/>
    <w:rsid w:val="0001276C"/>
    <w:rsid w:val="0001289A"/>
    <w:rsid w:val="00013243"/>
    <w:rsid w:val="00013B4C"/>
    <w:rsid w:val="000159F9"/>
    <w:rsid w:val="00022B88"/>
    <w:rsid w:val="00022F35"/>
    <w:rsid w:val="00025D61"/>
    <w:rsid w:val="00031D57"/>
    <w:rsid w:val="00032485"/>
    <w:rsid w:val="000325D3"/>
    <w:rsid w:val="000373E9"/>
    <w:rsid w:val="00041560"/>
    <w:rsid w:val="000442F9"/>
    <w:rsid w:val="000461F1"/>
    <w:rsid w:val="00046386"/>
    <w:rsid w:val="0005191B"/>
    <w:rsid w:val="00055CBE"/>
    <w:rsid w:val="00055D6A"/>
    <w:rsid w:val="000571B0"/>
    <w:rsid w:val="000607DF"/>
    <w:rsid w:val="00060BAB"/>
    <w:rsid w:val="00061624"/>
    <w:rsid w:val="00063C85"/>
    <w:rsid w:val="00065335"/>
    <w:rsid w:val="0007146E"/>
    <w:rsid w:val="00073D22"/>
    <w:rsid w:val="000747A7"/>
    <w:rsid w:val="00075B9A"/>
    <w:rsid w:val="00075F41"/>
    <w:rsid w:val="00075F88"/>
    <w:rsid w:val="00082265"/>
    <w:rsid w:val="00082A96"/>
    <w:rsid w:val="0008733D"/>
    <w:rsid w:val="000904AC"/>
    <w:rsid w:val="0009083A"/>
    <w:rsid w:val="000943F7"/>
    <w:rsid w:val="00096CD1"/>
    <w:rsid w:val="000A0DAC"/>
    <w:rsid w:val="000A1CE6"/>
    <w:rsid w:val="000A2243"/>
    <w:rsid w:val="000A2D58"/>
    <w:rsid w:val="000A3487"/>
    <w:rsid w:val="000A4133"/>
    <w:rsid w:val="000A6F9E"/>
    <w:rsid w:val="000B0449"/>
    <w:rsid w:val="000B0682"/>
    <w:rsid w:val="000B2CC0"/>
    <w:rsid w:val="000B34E0"/>
    <w:rsid w:val="000B3ED0"/>
    <w:rsid w:val="000B50EB"/>
    <w:rsid w:val="000B57BD"/>
    <w:rsid w:val="000B57C9"/>
    <w:rsid w:val="000B5EC3"/>
    <w:rsid w:val="000B7C4A"/>
    <w:rsid w:val="000C2E97"/>
    <w:rsid w:val="000C34F0"/>
    <w:rsid w:val="000C4D8D"/>
    <w:rsid w:val="000C5AA1"/>
    <w:rsid w:val="000C5C6A"/>
    <w:rsid w:val="000C7653"/>
    <w:rsid w:val="000D0498"/>
    <w:rsid w:val="000D4498"/>
    <w:rsid w:val="000D47E4"/>
    <w:rsid w:val="000D7EF5"/>
    <w:rsid w:val="000E3996"/>
    <w:rsid w:val="000E41F7"/>
    <w:rsid w:val="000E7B1F"/>
    <w:rsid w:val="000F474F"/>
    <w:rsid w:val="00100099"/>
    <w:rsid w:val="001052DB"/>
    <w:rsid w:val="00110642"/>
    <w:rsid w:val="0011455C"/>
    <w:rsid w:val="001147CB"/>
    <w:rsid w:val="00120468"/>
    <w:rsid w:val="001236DA"/>
    <w:rsid w:val="00123788"/>
    <w:rsid w:val="00130889"/>
    <w:rsid w:val="00133EC7"/>
    <w:rsid w:val="00136C8E"/>
    <w:rsid w:val="0013710D"/>
    <w:rsid w:val="001378D4"/>
    <w:rsid w:val="00144CF7"/>
    <w:rsid w:val="001455DF"/>
    <w:rsid w:val="00145D9F"/>
    <w:rsid w:val="00145FC4"/>
    <w:rsid w:val="0014735C"/>
    <w:rsid w:val="001510BC"/>
    <w:rsid w:val="00151EAB"/>
    <w:rsid w:val="00153BEB"/>
    <w:rsid w:val="00156EBB"/>
    <w:rsid w:val="0016020E"/>
    <w:rsid w:val="00162274"/>
    <w:rsid w:val="00164554"/>
    <w:rsid w:val="00164719"/>
    <w:rsid w:val="001648D5"/>
    <w:rsid w:val="00167328"/>
    <w:rsid w:val="0017243E"/>
    <w:rsid w:val="001742BE"/>
    <w:rsid w:val="00175762"/>
    <w:rsid w:val="00177195"/>
    <w:rsid w:val="00180539"/>
    <w:rsid w:val="00181648"/>
    <w:rsid w:val="0018236D"/>
    <w:rsid w:val="00184249"/>
    <w:rsid w:val="0018646E"/>
    <w:rsid w:val="0019092D"/>
    <w:rsid w:val="001909D7"/>
    <w:rsid w:val="00195CBF"/>
    <w:rsid w:val="00197186"/>
    <w:rsid w:val="0019724D"/>
    <w:rsid w:val="001A1C0F"/>
    <w:rsid w:val="001A2FFC"/>
    <w:rsid w:val="001A6543"/>
    <w:rsid w:val="001A65C9"/>
    <w:rsid w:val="001A663C"/>
    <w:rsid w:val="001A7FE1"/>
    <w:rsid w:val="001B2BC1"/>
    <w:rsid w:val="001B32F8"/>
    <w:rsid w:val="001B4F29"/>
    <w:rsid w:val="001B74AF"/>
    <w:rsid w:val="001C0070"/>
    <w:rsid w:val="001C423A"/>
    <w:rsid w:val="001C559C"/>
    <w:rsid w:val="001C7299"/>
    <w:rsid w:val="001D49FA"/>
    <w:rsid w:val="001D4ABA"/>
    <w:rsid w:val="001D567D"/>
    <w:rsid w:val="001D5CD1"/>
    <w:rsid w:val="001D7B01"/>
    <w:rsid w:val="001E0E1D"/>
    <w:rsid w:val="001E10DC"/>
    <w:rsid w:val="001E2C38"/>
    <w:rsid w:val="001E2F40"/>
    <w:rsid w:val="001E378A"/>
    <w:rsid w:val="001E627C"/>
    <w:rsid w:val="001F0A8F"/>
    <w:rsid w:val="001F3359"/>
    <w:rsid w:val="001F3E8E"/>
    <w:rsid w:val="001F5C08"/>
    <w:rsid w:val="00202EDE"/>
    <w:rsid w:val="00203CEA"/>
    <w:rsid w:val="00204001"/>
    <w:rsid w:val="00205084"/>
    <w:rsid w:val="0020563C"/>
    <w:rsid w:val="002101BD"/>
    <w:rsid w:val="0021193C"/>
    <w:rsid w:val="00211D29"/>
    <w:rsid w:val="00213E74"/>
    <w:rsid w:val="00216E87"/>
    <w:rsid w:val="00217D61"/>
    <w:rsid w:val="0022034F"/>
    <w:rsid w:val="00224E34"/>
    <w:rsid w:val="00226C68"/>
    <w:rsid w:val="0022796D"/>
    <w:rsid w:val="00230F81"/>
    <w:rsid w:val="00231825"/>
    <w:rsid w:val="0023312C"/>
    <w:rsid w:val="002343A9"/>
    <w:rsid w:val="00234B0B"/>
    <w:rsid w:val="00234B3D"/>
    <w:rsid w:val="00240704"/>
    <w:rsid w:val="002416AD"/>
    <w:rsid w:val="002438BD"/>
    <w:rsid w:val="002467E9"/>
    <w:rsid w:val="00250EFC"/>
    <w:rsid w:val="00251A01"/>
    <w:rsid w:val="00251C95"/>
    <w:rsid w:val="00261957"/>
    <w:rsid w:val="00261D4D"/>
    <w:rsid w:val="00262445"/>
    <w:rsid w:val="00265520"/>
    <w:rsid w:val="00267682"/>
    <w:rsid w:val="00270DF2"/>
    <w:rsid w:val="00270FAE"/>
    <w:rsid w:val="00272119"/>
    <w:rsid w:val="00272609"/>
    <w:rsid w:val="00276025"/>
    <w:rsid w:val="002762DA"/>
    <w:rsid w:val="002808B1"/>
    <w:rsid w:val="00280F7C"/>
    <w:rsid w:val="0028111F"/>
    <w:rsid w:val="0028362F"/>
    <w:rsid w:val="00284315"/>
    <w:rsid w:val="0028580A"/>
    <w:rsid w:val="0028730F"/>
    <w:rsid w:val="00291C2F"/>
    <w:rsid w:val="00291D83"/>
    <w:rsid w:val="00292C35"/>
    <w:rsid w:val="002935BE"/>
    <w:rsid w:val="002964FE"/>
    <w:rsid w:val="00296C41"/>
    <w:rsid w:val="002A0552"/>
    <w:rsid w:val="002A18DD"/>
    <w:rsid w:val="002A4D3B"/>
    <w:rsid w:val="002B21D6"/>
    <w:rsid w:val="002B273F"/>
    <w:rsid w:val="002B2C29"/>
    <w:rsid w:val="002B2D26"/>
    <w:rsid w:val="002B4537"/>
    <w:rsid w:val="002B53C5"/>
    <w:rsid w:val="002B684F"/>
    <w:rsid w:val="002B6C75"/>
    <w:rsid w:val="002C0DDE"/>
    <w:rsid w:val="002C3992"/>
    <w:rsid w:val="002C78B8"/>
    <w:rsid w:val="002C7D05"/>
    <w:rsid w:val="002D0635"/>
    <w:rsid w:val="002D58C4"/>
    <w:rsid w:val="002E08A7"/>
    <w:rsid w:val="002E3059"/>
    <w:rsid w:val="002E3A5D"/>
    <w:rsid w:val="002E54AD"/>
    <w:rsid w:val="002E7030"/>
    <w:rsid w:val="002E7491"/>
    <w:rsid w:val="002F2F48"/>
    <w:rsid w:val="00304590"/>
    <w:rsid w:val="00304EB3"/>
    <w:rsid w:val="003055A0"/>
    <w:rsid w:val="00307E25"/>
    <w:rsid w:val="00312514"/>
    <w:rsid w:val="00313E73"/>
    <w:rsid w:val="0031400B"/>
    <w:rsid w:val="00320386"/>
    <w:rsid w:val="00322E41"/>
    <w:rsid w:val="00324419"/>
    <w:rsid w:val="00325A83"/>
    <w:rsid w:val="0032781A"/>
    <w:rsid w:val="00330DA6"/>
    <w:rsid w:val="00331AD7"/>
    <w:rsid w:val="00332968"/>
    <w:rsid w:val="00333FC1"/>
    <w:rsid w:val="003357A2"/>
    <w:rsid w:val="00336737"/>
    <w:rsid w:val="003371D2"/>
    <w:rsid w:val="00340CD6"/>
    <w:rsid w:val="00340E28"/>
    <w:rsid w:val="00343D25"/>
    <w:rsid w:val="003450C3"/>
    <w:rsid w:val="00345AFA"/>
    <w:rsid w:val="003466B3"/>
    <w:rsid w:val="003478A2"/>
    <w:rsid w:val="003510B7"/>
    <w:rsid w:val="0035140F"/>
    <w:rsid w:val="00354B80"/>
    <w:rsid w:val="003574BB"/>
    <w:rsid w:val="00360787"/>
    <w:rsid w:val="0036301E"/>
    <w:rsid w:val="0036379D"/>
    <w:rsid w:val="00363FFD"/>
    <w:rsid w:val="00364058"/>
    <w:rsid w:val="0036496C"/>
    <w:rsid w:val="00364E5D"/>
    <w:rsid w:val="003665D0"/>
    <w:rsid w:val="00367FCB"/>
    <w:rsid w:val="00371FDF"/>
    <w:rsid w:val="0037450A"/>
    <w:rsid w:val="00376218"/>
    <w:rsid w:val="003768B1"/>
    <w:rsid w:val="00377F90"/>
    <w:rsid w:val="0038067C"/>
    <w:rsid w:val="00386F95"/>
    <w:rsid w:val="00387439"/>
    <w:rsid w:val="00390BB8"/>
    <w:rsid w:val="00395DA5"/>
    <w:rsid w:val="003960F2"/>
    <w:rsid w:val="003A0982"/>
    <w:rsid w:val="003A417F"/>
    <w:rsid w:val="003A450E"/>
    <w:rsid w:val="003A4807"/>
    <w:rsid w:val="003A52E1"/>
    <w:rsid w:val="003A6F20"/>
    <w:rsid w:val="003A7B73"/>
    <w:rsid w:val="003B07A5"/>
    <w:rsid w:val="003B4BAE"/>
    <w:rsid w:val="003B520B"/>
    <w:rsid w:val="003B57EC"/>
    <w:rsid w:val="003B6578"/>
    <w:rsid w:val="003B7626"/>
    <w:rsid w:val="003C2308"/>
    <w:rsid w:val="003C7F8D"/>
    <w:rsid w:val="003D34D7"/>
    <w:rsid w:val="003D6EDA"/>
    <w:rsid w:val="003D73DF"/>
    <w:rsid w:val="003E08D8"/>
    <w:rsid w:val="003E1783"/>
    <w:rsid w:val="003E1ED6"/>
    <w:rsid w:val="003E4AB8"/>
    <w:rsid w:val="003E515C"/>
    <w:rsid w:val="003F0327"/>
    <w:rsid w:val="003F1C21"/>
    <w:rsid w:val="003F20B8"/>
    <w:rsid w:val="003F63C5"/>
    <w:rsid w:val="003F768A"/>
    <w:rsid w:val="00403863"/>
    <w:rsid w:val="004038CE"/>
    <w:rsid w:val="00406960"/>
    <w:rsid w:val="00414065"/>
    <w:rsid w:val="004155B3"/>
    <w:rsid w:val="00415802"/>
    <w:rsid w:val="00420AD8"/>
    <w:rsid w:val="00421030"/>
    <w:rsid w:val="00423165"/>
    <w:rsid w:val="0042718B"/>
    <w:rsid w:val="004316B7"/>
    <w:rsid w:val="00434EA7"/>
    <w:rsid w:val="004354B8"/>
    <w:rsid w:val="00435C13"/>
    <w:rsid w:val="00440B40"/>
    <w:rsid w:val="004419D2"/>
    <w:rsid w:val="00442375"/>
    <w:rsid w:val="0044620B"/>
    <w:rsid w:val="004579FC"/>
    <w:rsid w:val="0046318A"/>
    <w:rsid w:val="00463588"/>
    <w:rsid w:val="00464977"/>
    <w:rsid w:val="00470B86"/>
    <w:rsid w:val="00473577"/>
    <w:rsid w:val="00476387"/>
    <w:rsid w:val="00476BC4"/>
    <w:rsid w:val="00483345"/>
    <w:rsid w:val="00491DBA"/>
    <w:rsid w:val="0049241A"/>
    <w:rsid w:val="004928F7"/>
    <w:rsid w:val="00494FA3"/>
    <w:rsid w:val="004958F0"/>
    <w:rsid w:val="00496C3D"/>
    <w:rsid w:val="004A0A59"/>
    <w:rsid w:val="004A198E"/>
    <w:rsid w:val="004A391C"/>
    <w:rsid w:val="004A7C5B"/>
    <w:rsid w:val="004B027D"/>
    <w:rsid w:val="004B0D04"/>
    <w:rsid w:val="004B2575"/>
    <w:rsid w:val="004B2E78"/>
    <w:rsid w:val="004B5C01"/>
    <w:rsid w:val="004B6BF5"/>
    <w:rsid w:val="004C23C2"/>
    <w:rsid w:val="004C2E29"/>
    <w:rsid w:val="004C2F04"/>
    <w:rsid w:val="004C5F7F"/>
    <w:rsid w:val="004C70F9"/>
    <w:rsid w:val="004D4A0E"/>
    <w:rsid w:val="004D7891"/>
    <w:rsid w:val="004D7FFB"/>
    <w:rsid w:val="004E121A"/>
    <w:rsid w:val="004E5C23"/>
    <w:rsid w:val="004F50DF"/>
    <w:rsid w:val="004F572D"/>
    <w:rsid w:val="004F7222"/>
    <w:rsid w:val="00501364"/>
    <w:rsid w:val="00503A3E"/>
    <w:rsid w:val="00504DB3"/>
    <w:rsid w:val="00504EBC"/>
    <w:rsid w:val="00505C16"/>
    <w:rsid w:val="005060B3"/>
    <w:rsid w:val="005100D9"/>
    <w:rsid w:val="005104B9"/>
    <w:rsid w:val="00513B0E"/>
    <w:rsid w:val="005150EB"/>
    <w:rsid w:val="00521381"/>
    <w:rsid w:val="005227F3"/>
    <w:rsid w:val="00530788"/>
    <w:rsid w:val="00532CC5"/>
    <w:rsid w:val="00535020"/>
    <w:rsid w:val="005365A1"/>
    <w:rsid w:val="00540D40"/>
    <w:rsid w:val="005428FE"/>
    <w:rsid w:val="005441DF"/>
    <w:rsid w:val="0054599B"/>
    <w:rsid w:val="005470B7"/>
    <w:rsid w:val="00561BC0"/>
    <w:rsid w:val="00562589"/>
    <w:rsid w:val="00564887"/>
    <w:rsid w:val="0056615A"/>
    <w:rsid w:val="005671D6"/>
    <w:rsid w:val="00570544"/>
    <w:rsid w:val="00570C37"/>
    <w:rsid w:val="005728FD"/>
    <w:rsid w:val="00574662"/>
    <w:rsid w:val="00574DF5"/>
    <w:rsid w:val="005752A4"/>
    <w:rsid w:val="00576C50"/>
    <w:rsid w:val="005826F7"/>
    <w:rsid w:val="00584E30"/>
    <w:rsid w:val="00584E3B"/>
    <w:rsid w:val="00585EA3"/>
    <w:rsid w:val="00587647"/>
    <w:rsid w:val="00587C1B"/>
    <w:rsid w:val="00590A9F"/>
    <w:rsid w:val="00594EAE"/>
    <w:rsid w:val="0059521C"/>
    <w:rsid w:val="005A4B13"/>
    <w:rsid w:val="005A500B"/>
    <w:rsid w:val="005A5CB7"/>
    <w:rsid w:val="005B0E25"/>
    <w:rsid w:val="005B182B"/>
    <w:rsid w:val="005B1A2C"/>
    <w:rsid w:val="005B2B32"/>
    <w:rsid w:val="005B4561"/>
    <w:rsid w:val="005B66DB"/>
    <w:rsid w:val="005C586E"/>
    <w:rsid w:val="005D0346"/>
    <w:rsid w:val="005D0FB7"/>
    <w:rsid w:val="005D184B"/>
    <w:rsid w:val="005D1F2C"/>
    <w:rsid w:val="005D2937"/>
    <w:rsid w:val="005D301A"/>
    <w:rsid w:val="005D4B09"/>
    <w:rsid w:val="005D7169"/>
    <w:rsid w:val="005E0C35"/>
    <w:rsid w:val="005E5288"/>
    <w:rsid w:val="005E5A90"/>
    <w:rsid w:val="005E5EDB"/>
    <w:rsid w:val="005E6914"/>
    <w:rsid w:val="005E7485"/>
    <w:rsid w:val="005F0319"/>
    <w:rsid w:val="005F1C15"/>
    <w:rsid w:val="005F34EE"/>
    <w:rsid w:val="005F57ED"/>
    <w:rsid w:val="00605EF0"/>
    <w:rsid w:val="00607C67"/>
    <w:rsid w:val="00607D0B"/>
    <w:rsid w:val="00613536"/>
    <w:rsid w:val="00613919"/>
    <w:rsid w:val="00613F79"/>
    <w:rsid w:val="00615329"/>
    <w:rsid w:val="00620800"/>
    <w:rsid w:val="00621A78"/>
    <w:rsid w:val="00621EC5"/>
    <w:rsid w:val="0062289F"/>
    <w:rsid w:val="00622CE6"/>
    <w:rsid w:val="00624BA8"/>
    <w:rsid w:val="006265C9"/>
    <w:rsid w:val="00626648"/>
    <w:rsid w:val="006267E1"/>
    <w:rsid w:val="00627B7C"/>
    <w:rsid w:val="006318A4"/>
    <w:rsid w:val="006320AC"/>
    <w:rsid w:val="00632606"/>
    <w:rsid w:val="00632950"/>
    <w:rsid w:val="006379B7"/>
    <w:rsid w:val="00637C4B"/>
    <w:rsid w:val="00642EFB"/>
    <w:rsid w:val="006449F6"/>
    <w:rsid w:val="00647365"/>
    <w:rsid w:val="00651977"/>
    <w:rsid w:val="00655AE9"/>
    <w:rsid w:val="0065769D"/>
    <w:rsid w:val="00660586"/>
    <w:rsid w:val="0066339F"/>
    <w:rsid w:val="0066358A"/>
    <w:rsid w:val="0066516D"/>
    <w:rsid w:val="00665D9E"/>
    <w:rsid w:val="0066666A"/>
    <w:rsid w:val="0066720A"/>
    <w:rsid w:val="0067236A"/>
    <w:rsid w:val="0067270D"/>
    <w:rsid w:val="006750A8"/>
    <w:rsid w:val="00682630"/>
    <w:rsid w:val="00683C38"/>
    <w:rsid w:val="00683EFE"/>
    <w:rsid w:val="00684E4E"/>
    <w:rsid w:val="00685437"/>
    <w:rsid w:val="006864FE"/>
    <w:rsid w:val="006902E1"/>
    <w:rsid w:val="00690A95"/>
    <w:rsid w:val="00692BD9"/>
    <w:rsid w:val="00696ABB"/>
    <w:rsid w:val="006A18EF"/>
    <w:rsid w:val="006A3D95"/>
    <w:rsid w:val="006A5D1C"/>
    <w:rsid w:val="006A6E27"/>
    <w:rsid w:val="006B16FF"/>
    <w:rsid w:val="006B1E3F"/>
    <w:rsid w:val="006B2613"/>
    <w:rsid w:val="006B3620"/>
    <w:rsid w:val="006B50DC"/>
    <w:rsid w:val="006B614F"/>
    <w:rsid w:val="006B668E"/>
    <w:rsid w:val="006C052B"/>
    <w:rsid w:val="006C3BCD"/>
    <w:rsid w:val="006C773D"/>
    <w:rsid w:val="006D3DD6"/>
    <w:rsid w:val="006D4721"/>
    <w:rsid w:val="006D6A56"/>
    <w:rsid w:val="006D7731"/>
    <w:rsid w:val="006E0674"/>
    <w:rsid w:val="006E0BAC"/>
    <w:rsid w:val="006E0D69"/>
    <w:rsid w:val="006E1AF4"/>
    <w:rsid w:val="006E277D"/>
    <w:rsid w:val="006E4A46"/>
    <w:rsid w:val="006E7710"/>
    <w:rsid w:val="006F1D03"/>
    <w:rsid w:val="006F476E"/>
    <w:rsid w:val="006F6AE4"/>
    <w:rsid w:val="00700F4E"/>
    <w:rsid w:val="00701C0E"/>
    <w:rsid w:val="007021EE"/>
    <w:rsid w:val="00704AFC"/>
    <w:rsid w:val="007053F5"/>
    <w:rsid w:val="00707174"/>
    <w:rsid w:val="0070769E"/>
    <w:rsid w:val="00707CA8"/>
    <w:rsid w:val="007109F0"/>
    <w:rsid w:val="00711A48"/>
    <w:rsid w:val="00712615"/>
    <w:rsid w:val="00716040"/>
    <w:rsid w:val="00722627"/>
    <w:rsid w:val="00731B47"/>
    <w:rsid w:val="00734617"/>
    <w:rsid w:val="0073616A"/>
    <w:rsid w:val="00737457"/>
    <w:rsid w:val="00741BA8"/>
    <w:rsid w:val="00741F3E"/>
    <w:rsid w:val="0074259F"/>
    <w:rsid w:val="00742A91"/>
    <w:rsid w:val="00747432"/>
    <w:rsid w:val="0075001F"/>
    <w:rsid w:val="00750F78"/>
    <w:rsid w:val="00753840"/>
    <w:rsid w:val="00753E8B"/>
    <w:rsid w:val="00756BDA"/>
    <w:rsid w:val="007609CC"/>
    <w:rsid w:val="00761088"/>
    <w:rsid w:val="0076424B"/>
    <w:rsid w:val="0076654E"/>
    <w:rsid w:val="0077014C"/>
    <w:rsid w:val="00770581"/>
    <w:rsid w:val="0077190F"/>
    <w:rsid w:val="00772451"/>
    <w:rsid w:val="007724EE"/>
    <w:rsid w:val="00772A16"/>
    <w:rsid w:val="00773B3E"/>
    <w:rsid w:val="00773BF0"/>
    <w:rsid w:val="0077446B"/>
    <w:rsid w:val="00781CA3"/>
    <w:rsid w:val="00785234"/>
    <w:rsid w:val="00790110"/>
    <w:rsid w:val="007913FF"/>
    <w:rsid w:val="00795F8E"/>
    <w:rsid w:val="00796478"/>
    <w:rsid w:val="00797467"/>
    <w:rsid w:val="007A0C32"/>
    <w:rsid w:val="007A7B33"/>
    <w:rsid w:val="007B2646"/>
    <w:rsid w:val="007B2BB6"/>
    <w:rsid w:val="007B2D3B"/>
    <w:rsid w:val="007B4322"/>
    <w:rsid w:val="007B489E"/>
    <w:rsid w:val="007B55B4"/>
    <w:rsid w:val="007C3D8F"/>
    <w:rsid w:val="007C3DAD"/>
    <w:rsid w:val="007C7187"/>
    <w:rsid w:val="007D1D6D"/>
    <w:rsid w:val="007D40E3"/>
    <w:rsid w:val="007D4C4B"/>
    <w:rsid w:val="007D6132"/>
    <w:rsid w:val="007D661D"/>
    <w:rsid w:val="007D676D"/>
    <w:rsid w:val="007E176C"/>
    <w:rsid w:val="007E327E"/>
    <w:rsid w:val="007E36E4"/>
    <w:rsid w:val="007F2373"/>
    <w:rsid w:val="007F23F6"/>
    <w:rsid w:val="007F3662"/>
    <w:rsid w:val="007F3721"/>
    <w:rsid w:val="007F3A18"/>
    <w:rsid w:val="007F51B2"/>
    <w:rsid w:val="007F661D"/>
    <w:rsid w:val="008044D0"/>
    <w:rsid w:val="00804648"/>
    <w:rsid w:val="0080762A"/>
    <w:rsid w:val="008106E5"/>
    <w:rsid w:val="008109C1"/>
    <w:rsid w:val="00810CCA"/>
    <w:rsid w:val="00812DFC"/>
    <w:rsid w:val="00816366"/>
    <w:rsid w:val="00817854"/>
    <w:rsid w:val="0082168A"/>
    <w:rsid w:val="00821997"/>
    <w:rsid w:val="00821C31"/>
    <w:rsid w:val="00823D93"/>
    <w:rsid w:val="008258C4"/>
    <w:rsid w:val="00826E4A"/>
    <w:rsid w:val="008276C4"/>
    <w:rsid w:val="00830692"/>
    <w:rsid w:val="0083156C"/>
    <w:rsid w:val="008324CE"/>
    <w:rsid w:val="00832E90"/>
    <w:rsid w:val="00834AC9"/>
    <w:rsid w:val="00834E43"/>
    <w:rsid w:val="0083670F"/>
    <w:rsid w:val="008408F2"/>
    <w:rsid w:val="00843C5F"/>
    <w:rsid w:val="008508A3"/>
    <w:rsid w:val="00851035"/>
    <w:rsid w:val="0085312C"/>
    <w:rsid w:val="00854964"/>
    <w:rsid w:val="00855819"/>
    <w:rsid w:val="008563CB"/>
    <w:rsid w:val="008612C6"/>
    <w:rsid w:val="00861A46"/>
    <w:rsid w:val="00861F05"/>
    <w:rsid w:val="0086365C"/>
    <w:rsid w:val="0086400C"/>
    <w:rsid w:val="00865687"/>
    <w:rsid w:val="00865CD1"/>
    <w:rsid w:val="008714EB"/>
    <w:rsid w:val="00871769"/>
    <w:rsid w:val="00876A8D"/>
    <w:rsid w:val="00880E4F"/>
    <w:rsid w:val="00882515"/>
    <w:rsid w:val="00882C2B"/>
    <w:rsid w:val="00883AAF"/>
    <w:rsid w:val="00883C07"/>
    <w:rsid w:val="00884DD8"/>
    <w:rsid w:val="008850DF"/>
    <w:rsid w:val="0088734E"/>
    <w:rsid w:val="00891FEF"/>
    <w:rsid w:val="00895D3E"/>
    <w:rsid w:val="0089753A"/>
    <w:rsid w:val="008A11D9"/>
    <w:rsid w:val="008A1C31"/>
    <w:rsid w:val="008A3A37"/>
    <w:rsid w:val="008A43C8"/>
    <w:rsid w:val="008A4419"/>
    <w:rsid w:val="008A465C"/>
    <w:rsid w:val="008A4943"/>
    <w:rsid w:val="008A541F"/>
    <w:rsid w:val="008A590B"/>
    <w:rsid w:val="008A5C0A"/>
    <w:rsid w:val="008B13B0"/>
    <w:rsid w:val="008B1FDA"/>
    <w:rsid w:val="008B439B"/>
    <w:rsid w:val="008B4EAA"/>
    <w:rsid w:val="008B50B7"/>
    <w:rsid w:val="008B5C73"/>
    <w:rsid w:val="008B6C59"/>
    <w:rsid w:val="008C04D3"/>
    <w:rsid w:val="008C4471"/>
    <w:rsid w:val="008D098D"/>
    <w:rsid w:val="008D0B6E"/>
    <w:rsid w:val="008D5FE3"/>
    <w:rsid w:val="008D61C6"/>
    <w:rsid w:val="008D7E31"/>
    <w:rsid w:val="008D7F7B"/>
    <w:rsid w:val="008E1619"/>
    <w:rsid w:val="008E3510"/>
    <w:rsid w:val="008E3FA0"/>
    <w:rsid w:val="008F0302"/>
    <w:rsid w:val="008F0D92"/>
    <w:rsid w:val="008F1132"/>
    <w:rsid w:val="008F1F5C"/>
    <w:rsid w:val="008F5B11"/>
    <w:rsid w:val="008F5BB7"/>
    <w:rsid w:val="00904528"/>
    <w:rsid w:val="009060EB"/>
    <w:rsid w:val="009066A6"/>
    <w:rsid w:val="0090758A"/>
    <w:rsid w:val="00913310"/>
    <w:rsid w:val="00913FA3"/>
    <w:rsid w:val="00917188"/>
    <w:rsid w:val="009251A0"/>
    <w:rsid w:val="009313F6"/>
    <w:rsid w:val="00932249"/>
    <w:rsid w:val="0093326D"/>
    <w:rsid w:val="00933A4E"/>
    <w:rsid w:val="0093480B"/>
    <w:rsid w:val="009348AA"/>
    <w:rsid w:val="00934BD4"/>
    <w:rsid w:val="00935893"/>
    <w:rsid w:val="009401BA"/>
    <w:rsid w:val="00942088"/>
    <w:rsid w:val="00950E2F"/>
    <w:rsid w:val="00950E4E"/>
    <w:rsid w:val="0095115C"/>
    <w:rsid w:val="009516DE"/>
    <w:rsid w:val="00953F7B"/>
    <w:rsid w:val="00955BF0"/>
    <w:rsid w:val="0096136C"/>
    <w:rsid w:val="0096206A"/>
    <w:rsid w:val="00962D2A"/>
    <w:rsid w:val="0096422B"/>
    <w:rsid w:val="00965D6B"/>
    <w:rsid w:val="009719D4"/>
    <w:rsid w:val="009725EC"/>
    <w:rsid w:val="00975D2B"/>
    <w:rsid w:val="00981390"/>
    <w:rsid w:val="00984FC1"/>
    <w:rsid w:val="0098747D"/>
    <w:rsid w:val="00992E84"/>
    <w:rsid w:val="009961B0"/>
    <w:rsid w:val="00996B49"/>
    <w:rsid w:val="009A0E59"/>
    <w:rsid w:val="009A1B80"/>
    <w:rsid w:val="009A2061"/>
    <w:rsid w:val="009A318A"/>
    <w:rsid w:val="009A4050"/>
    <w:rsid w:val="009A7E52"/>
    <w:rsid w:val="009B056B"/>
    <w:rsid w:val="009B209C"/>
    <w:rsid w:val="009B3563"/>
    <w:rsid w:val="009B40D7"/>
    <w:rsid w:val="009B5828"/>
    <w:rsid w:val="009B6044"/>
    <w:rsid w:val="009B6FAC"/>
    <w:rsid w:val="009C035C"/>
    <w:rsid w:val="009C5D0B"/>
    <w:rsid w:val="009C707F"/>
    <w:rsid w:val="009C77E3"/>
    <w:rsid w:val="009C7F61"/>
    <w:rsid w:val="009E6538"/>
    <w:rsid w:val="009E6DAF"/>
    <w:rsid w:val="009F0B77"/>
    <w:rsid w:val="009F0E64"/>
    <w:rsid w:val="009F2E72"/>
    <w:rsid w:val="009F51EF"/>
    <w:rsid w:val="00A01E1B"/>
    <w:rsid w:val="00A025AF"/>
    <w:rsid w:val="00A0459D"/>
    <w:rsid w:val="00A04699"/>
    <w:rsid w:val="00A054C9"/>
    <w:rsid w:val="00A069C2"/>
    <w:rsid w:val="00A102E3"/>
    <w:rsid w:val="00A10D6C"/>
    <w:rsid w:val="00A1147A"/>
    <w:rsid w:val="00A12D74"/>
    <w:rsid w:val="00A13A84"/>
    <w:rsid w:val="00A1681F"/>
    <w:rsid w:val="00A21AB4"/>
    <w:rsid w:val="00A22887"/>
    <w:rsid w:val="00A25254"/>
    <w:rsid w:val="00A252CA"/>
    <w:rsid w:val="00A30FE9"/>
    <w:rsid w:val="00A35221"/>
    <w:rsid w:val="00A42379"/>
    <w:rsid w:val="00A439FF"/>
    <w:rsid w:val="00A46F9A"/>
    <w:rsid w:val="00A50002"/>
    <w:rsid w:val="00A51CCC"/>
    <w:rsid w:val="00A556D6"/>
    <w:rsid w:val="00A55891"/>
    <w:rsid w:val="00A64695"/>
    <w:rsid w:val="00A70137"/>
    <w:rsid w:val="00A7019C"/>
    <w:rsid w:val="00A70E8C"/>
    <w:rsid w:val="00A7355B"/>
    <w:rsid w:val="00A73D25"/>
    <w:rsid w:val="00A73E6E"/>
    <w:rsid w:val="00A747DD"/>
    <w:rsid w:val="00A74C0C"/>
    <w:rsid w:val="00A764B8"/>
    <w:rsid w:val="00A766CB"/>
    <w:rsid w:val="00A8122C"/>
    <w:rsid w:val="00A814C1"/>
    <w:rsid w:val="00A83AD1"/>
    <w:rsid w:val="00A84ADB"/>
    <w:rsid w:val="00A86A11"/>
    <w:rsid w:val="00A87B34"/>
    <w:rsid w:val="00A907A0"/>
    <w:rsid w:val="00A92F36"/>
    <w:rsid w:val="00A93B33"/>
    <w:rsid w:val="00A94F2F"/>
    <w:rsid w:val="00A95B9E"/>
    <w:rsid w:val="00A96D80"/>
    <w:rsid w:val="00AA06EE"/>
    <w:rsid w:val="00AA0A73"/>
    <w:rsid w:val="00AA0D19"/>
    <w:rsid w:val="00AA10B5"/>
    <w:rsid w:val="00AA1FDF"/>
    <w:rsid w:val="00AA3571"/>
    <w:rsid w:val="00AA363B"/>
    <w:rsid w:val="00AA3702"/>
    <w:rsid w:val="00AA3B66"/>
    <w:rsid w:val="00AA4C43"/>
    <w:rsid w:val="00AA4EC1"/>
    <w:rsid w:val="00AB198F"/>
    <w:rsid w:val="00AB5286"/>
    <w:rsid w:val="00AC7E00"/>
    <w:rsid w:val="00AC7F9D"/>
    <w:rsid w:val="00AD0C77"/>
    <w:rsid w:val="00AD3C0A"/>
    <w:rsid w:val="00AD652C"/>
    <w:rsid w:val="00AD7970"/>
    <w:rsid w:val="00AE292C"/>
    <w:rsid w:val="00AF337B"/>
    <w:rsid w:val="00AF58A1"/>
    <w:rsid w:val="00AF7B76"/>
    <w:rsid w:val="00B010F8"/>
    <w:rsid w:val="00B054D2"/>
    <w:rsid w:val="00B129B3"/>
    <w:rsid w:val="00B17364"/>
    <w:rsid w:val="00B21E75"/>
    <w:rsid w:val="00B222B7"/>
    <w:rsid w:val="00B23FE9"/>
    <w:rsid w:val="00B244F9"/>
    <w:rsid w:val="00B25061"/>
    <w:rsid w:val="00B27B0F"/>
    <w:rsid w:val="00B3141F"/>
    <w:rsid w:val="00B32156"/>
    <w:rsid w:val="00B40FEE"/>
    <w:rsid w:val="00B447B9"/>
    <w:rsid w:val="00B45C29"/>
    <w:rsid w:val="00B513B1"/>
    <w:rsid w:val="00B522CC"/>
    <w:rsid w:val="00B5496F"/>
    <w:rsid w:val="00B552E2"/>
    <w:rsid w:val="00B63034"/>
    <w:rsid w:val="00B63E4E"/>
    <w:rsid w:val="00B64C95"/>
    <w:rsid w:val="00B65851"/>
    <w:rsid w:val="00B717FE"/>
    <w:rsid w:val="00B726C0"/>
    <w:rsid w:val="00B72CB0"/>
    <w:rsid w:val="00B72DD9"/>
    <w:rsid w:val="00B74C5A"/>
    <w:rsid w:val="00B825E7"/>
    <w:rsid w:val="00B85725"/>
    <w:rsid w:val="00B85840"/>
    <w:rsid w:val="00B90B49"/>
    <w:rsid w:val="00B9298E"/>
    <w:rsid w:val="00B92CBB"/>
    <w:rsid w:val="00B966CA"/>
    <w:rsid w:val="00B97797"/>
    <w:rsid w:val="00BA1AE3"/>
    <w:rsid w:val="00BA2500"/>
    <w:rsid w:val="00BA30F9"/>
    <w:rsid w:val="00BB0E24"/>
    <w:rsid w:val="00BB37D9"/>
    <w:rsid w:val="00BB3CDD"/>
    <w:rsid w:val="00BB6FAE"/>
    <w:rsid w:val="00BB6FE2"/>
    <w:rsid w:val="00BC0B39"/>
    <w:rsid w:val="00BC1D1C"/>
    <w:rsid w:val="00BC1D6A"/>
    <w:rsid w:val="00BC250E"/>
    <w:rsid w:val="00BC2693"/>
    <w:rsid w:val="00BC4FFD"/>
    <w:rsid w:val="00BD0C27"/>
    <w:rsid w:val="00BD1197"/>
    <w:rsid w:val="00BD276B"/>
    <w:rsid w:val="00BD2A7F"/>
    <w:rsid w:val="00BD3C90"/>
    <w:rsid w:val="00BE1708"/>
    <w:rsid w:val="00BE3423"/>
    <w:rsid w:val="00BF2A96"/>
    <w:rsid w:val="00BF327E"/>
    <w:rsid w:val="00BF5827"/>
    <w:rsid w:val="00BF6C58"/>
    <w:rsid w:val="00BF722A"/>
    <w:rsid w:val="00C00727"/>
    <w:rsid w:val="00C024DF"/>
    <w:rsid w:val="00C03CEB"/>
    <w:rsid w:val="00C1101E"/>
    <w:rsid w:val="00C12EF1"/>
    <w:rsid w:val="00C132DC"/>
    <w:rsid w:val="00C13A6B"/>
    <w:rsid w:val="00C13B46"/>
    <w:rsid w:val="00C223B5"/>
    <w:rsid w:val="00C227BE"/>
    <w:rsid w:val="00C23B04"/>
    <w:rsid w:val="00C26724"/>
    <w:rsid w:val="00C31E09"/>
    <w:rsid w:val="00C343F3"/>
    <w:rsid w:val="00C34790"/>
    <w:rsid w:val="00C3692E"/>
    <w:rsid w:val="00C36A78"/>
    <w:rsid w:val="00C3774D"/>
    <w:rsid w:val="00C37CA6"/>
    <w:rsid w:val="00C401C5"/>
    <w:rsid w:val="00C41F8D"/>
    <w:rsid w:val="00C42703"/>
    <w:rsid w:val="00C42A06"/>
    <w:rsid w:val="00C43C77"/>
    <w:rsid w:val="00C4622A"/>
    <w:rsid w:val="00C46B33"/>
    <w:rsid w:val="00C479E7"/>
    <w:rsid w:val="00C5010D"/>
    <w:rsid w:val="00C50E31"/>
    <w:rsid w:val="00C5117C"/>
    <w:rsid w:val="00C52CC8"/>
    <w:rsid w:val="00C53CF6"/>
    <w:rsid w:val="00C53DF5"/>
    <w:rsid w:val="00C53F37"/>
    <w:rsid w:val="00C547A1"/>
    <w:rsid w:val="00C54E16"/>
    <w:rsid w:val="00C563BF"/>
    <w:rsid w:val="00C625B2"/>
    <w:rsid w:val="00C629D4"/>
    <w:rsid w:val="00C6550D"/>
    <w:rsid w:val="00C6582F"/>
    <w:rsid w:val="00C736C7"/>
    <w:rsid w:val="00C73D75"/>
    <w:rsid w:val="00C76458"/>
    <w:rsid w:val="00C820AF"/>
    <w:rsid w:val="00C83134"/>
    <w:rsid w:val="00C914A4"/>
    <w:rsid w:val="00C91959"/>
    <w:rsid w:val="00C925EC"/>
    <w:rsid w:val="00C93D28"/>
    <w:rsid w:val="00C9643D"/>
    <w:rsid w:val="00CA0AC1"/>
    <w:rsid w:val="00CA423C"/>
    <w:rsid w:val="00CA50FD"/>
    <w:rsid w:val="00CA653E"/>
    <w:rsid w:val="00CA7542"/>
    <w:rsid w:val="00CB1528"/>
    <w:rsid w:val="00CB6B2A"/>
    <w:rsid w:val="00CB6EF5"/>
    <w:rsid w:val="00CC3C1B"/>
    <w:rsid w:val="00CC5C28"/>
    <w:rsid w:val="00CC7A3D"/>
    <w:rsid w:val="00CD23FD"/>
    <w:rsid w:val="00CD3274"/>
    <w:rsid w:val="00CE20D9"/>
    <w:rsid w:val="00CE38C7"/>
    <w:rsid w:val="00CE631D"/>
    <w:rsid w:val="00CE73BE"/>
    <w:rsid w:val="00CE7560"/>
    <w:rsid w:val="00CF4092"/>
    <w:rsid w:val="00CF4F82"/>
    <w:rsid w:val="00CF73B0"/>
    <w:rsid w:val="00D00A50"/>
    <w:rsid w:val="00D01C44"/>
    <w:rsid w:val="00D020FD"/>
    <w:rsid w:val="00D02543"/>
    <w:rsid w:val="00D035C2"/>
    <w:rsid w:val="00D10453"/>
    <w:rsid w:val="00D109B2"/>
    <w:rsid w:val="00D11092"/>
    <w:rsid w:val="00D12AB7"/>
    <w:rsid w:val="00D136C8"/>
    <w:rsid w:val="00D15DAF"/>
    <w:rsid w:val="00D17B9D"/>
    <w:rsid w:val="00D2160B"/>
    <w:rsid w:val="00D255A8"/>
    <w:rsid w:val="00D260AA"/>
    <w:rsid w:val="00D272AB"/>
    <w:rsid w:val="00D30A2C"/>
    <w:rsid w:val="00D31D49"/>
    <w:rsid w:val="00D364EA"/>
    <w:rsid w:val="00D36EB1"/>
    <w:rsid w:val="00D3740A"/>
    <w:rsid w:val="00D376D0"/>
    <w:rsid w:val="00D4047B"/>
    <w:rsid w:val="00D43FB8"/>
    <w:rsid w:val="00D46D4E"/>
    <w:rsid w:val="00D53E86"/>
    <w:rsid w:val="00D57460"/>
    <w:rsid w:val="00D6006C"/>
    <w:rsid w:val="00D647A3"/>
    <w:rsid w:val="00D71938"/>
    <w:rsid w:val="00D72668"/>
    <w:rsid w:val="00D7267E"/>
    <w:rsid w:val="00D72A13"/>
    <w:rsid w:val="00D72DA0"/>
    <w:rsid w:val="00D74BAF"/>
    <w:rsid w:val="00D751BA"/>
    <w:rsid w:val="00D7521E"/>
    <w:rsid w:val="00D82F41"/>
    <w:rsid w:val="00D84C5A"/>
    <w:rsid w:val="00D857A2"/>
    <w:rsid w:val="00D93B5C"/>
    <w:rsid w:val="00D9421D"/>
    <w:rsid w:val="00DA0C84"/>
    <w:rsid w:val="00DA3027"/>
    <w:rsid w:val="00DA3C6F"/>
    <w:rsid w:val="00DA64AE"/>
    <w:rsid w:val="00DB08E7"/>
    <w:rsid w:val="00DB2FA7"/>
    <w:rsid w:val="00DB453A"/>
    <w:rsid w:val="00DB5F8C"/>
    <w:rsid w:val="00DB7139"/>
    <w:rsid w:val="00DC0C55"/>
    <w:rsid w:val="00DC1542"/>
    <w:rsid w:val="00DC2609"/>
    <w:rsid w:val="00DC2AC6"/>
    <w:rsid w:val="00DC74C7"/>
    <w:rsid w:val="00DD092C"/>
    <w:rsid w:val="00DD2331"/>
    <w:rsid w:val="00DD25FE"/>
    <w:rsid w:val="00DD2C91"/>
    <w:rsid w:val="00DD4456"/>
    <w:rsid w:val="00DE05E6"/>
    <w:rsid w:val="00DE4DD0"/>
    <w:rsid w:val="00DE4E22"/>
    <w:rsid w:val="00DE514E"/>
    <w:rsid w:val="00DE77C7"/>
    <w:rsid w:val="00DF401E"/>
    <w:rsid w:val="00DF6636"/>
    <w:rsid w:val="00E00B92"/>
    <w:rsid w:val="00E00D58"/>
    <w:rsid w:val="00E02B63"/>
    <w:rsid w:val="00E04C61"/>
    <w:rsid w:val="00E053B5"/>
    <w:rsid w:val="00E06AB3"/>
    <w:rsid w:val="00E07A08"/>
    <w:rsid w:val="00E07B6E"/>
    <w:rsid w:val="00E10F51"/>
    <w:rsid w:val="00E151D4"/>
    <w:rsid w:val="00E1547B"/>
    <w:rsid w:val="00E1603D"/>
    <w:rsid w:val="00E17DD3"/>
    <w:rsid w:val="00E2412A"/>
    <w:rsid w:val="00E352B8"/>
    <w:rsid w:val="00E36E80"/>
    <w:rsid w:val="00E37591"/>
    <w:rsid w:val="00E37A3E"/>
    <w:rsid w:val="00E4398D"/>
    <w:rsid w:val="00E43C9E"/>
    <w:rsid w:val="00E52168"/>
    <w:rsid w:val="00E53497"/>
    <w:rsid w:val="00E5547C"/>
    <w:rsid w:val="00E56123"/>
    <w:rsid w:val="00E60D5F"/>
    <w:rsid w:val="00E627FD"/>
    <w:rsid w:val="00E6482F"/>
    <w:rsid w:val="00E67ADB"/>
    <w:rsid w:val="00E67F23"/>
    <w:rsid w:val="00E72EB4"/>
    <w:rsid w:val="00E73B32"/>
    <w:rsid w:val="00E74E3E"/>
    <w:rsid w:val="00E755D9"/>
    <w:rsid w:val="00E7645E"/>
    <w:rsid w:val="00E775ED"/>
    <w:rsid w:val="00E77684"/>
    <w:rsid w:val="00E832F8"/>
    <w:rsid w:val="00E83BD3"/>
    <w:rsid w:val="00E84251"/>
    <w:rsid w:val="00E85BF0"/>
    <w:rsid w:val="00E87363"/>
    <w:rsid w:val="00E90642"/>
    <w:rsid w:val="00E92780"/>
    <w:rsid w:val="00E9605E"/>
    <w:rsid w:val="00E96460"/>
    <w:rsid w:val="00E97C08"/>
    <w:rsid w:val="00EA4A00"/>
    <w:rsid w:val="00EA6B70"/>
    <w:rsid w:val="00EB022B"/>
    <w:rsid w:val="00EB0EEB"/>
    <w:rsid w:val="00EB3DCD"/>
    <w:rsid w:val="00EB6D32"/>
    <w:rsid w:val="00EC1E6C"/>
    <w:rsid w:val="00EC29EA"/>
    <w:rsid w:val="00EC2C2D"/>
    <w:rsid w:val="00EC5883"/>
    <w:rsid w:val="00EC59E9"/>
    <w:rsid w:val="00EC6481"/>
    <w:rsid w:val="00ED0810"/>
    <w:rsid w:val="00ED28EB"/>
    <w:rsid w:val="00ED3C2A"/>
    <w:rsid w:val="00ED5D39"/>
    <w:rsid w:val="00EE151A"/>
    <w:rsid w:val="00EE3B6F"/>
    <w:rsid w:val="00EE3CA3"/>
    <w:rsid w:val="00EE6D45"/>
    <w:rsid w:val="00EE70E2"/>
    <w:rsid w:val="00EF4815"/>
    <w:rsid w:val="00EF5B9F"/>
    <w:rsid w:val="00F02367"/>
    <w:rsid w:val="00F049F1"/>
    <w:rsid w:val="00F04EA6"/>
    <w:rsid w:val="00F10BCA"/>
    <w:rsid w:val="00F13480"/>
    <w:rsid w:val="00F172F9"/>
    <w:rsid w:val="00F21118"/>
    <w:rsid w:val="00F340C3"/>
    <w:rsid w:val="00F35479"/>
    <w:rsid w:val="00F40A1F"/>
    <w:rsid w:val="00F430C5"/>
    <w:rsid w:val="00F509E3"/>
    <w:rsid w:val="00F53AE3"/>
    <w:rsid w:val="00F53DBE"/>
    <w:rsid w:val="00F540BB"/>
    <w:rsid w:val="00F5532D"/>
    <w:rsid w:val="00F55CFE"/>
    <w:rsid w:val="00F56D07"/>
    <w:rsid w:val="00F573B0"/>
    <w:rsid w:val="00F57A84"/>
    <w:rsid w:val="00F57D4A"/>
    <w:rsid w:val="00F6507E"/>
    <w:rsid w:val="00F657A5"/>
    <w:rsid w:val="00F65C97"/>
    <w:rsid w:val="00F65D9C"/>
    <w:rsid w:val="00F65E77"/>
    <w:rsid w:val="00F7594A"/>
    <w:rsid w:val="00F77233"/>
    <w:rsid w:val="00F80445"/>
    <w:rsid w:val="00F80E08"/>
    <w:rsid w:val="00F80F81"/>
    <w:rsid w:val="00F81236"/>
    <w:rsid w:val="00F95D08"/>
    <w:rsid w:val="00F97D68"/>
    <w:rsid w:val="00FA2495"/>
    <w:rsid w:val="00FA25E2"/>
    <w:rsid w:val="00FA5A4F"/>
    <w:rsid w:val="00FB006B"/>
    <w:rsid w:val="00FB3A49"/>
    <w:rsid w:val="00FB6985"/>
    <w:rsid w:val="00FC101E"/>
    <w:rsid w:val="00FC3694"/>
    <w:rsid w:val="00FC36CD"/>
    <w:rsid w:val="00FC4860"/>
    <w:rsid w:val="00FC6D26"/>
    <w:rsid w:val="00FC73D0"/>
    <w:rsid w:val="00FD2B56"/>
    <w:rsid w:val="00FD3D17"/>
    <w:rsid w:val="00FD5C9A"/>
    <w:rsid w:val="00FD7162"/>
    <w:rsid w:val="00FE0859"/>
    <w:rsid w:val="00FE697E"/>
    <w:rsid w:val="00FF0AF6"/>
    <w:rsid w:val="00FF0BBF"/>
    <w:rsid w:val="00FF52F2"/>
    <w:rsid w:val="00FF55F1"/>
    <w:rsid w:val="00FF6F9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3E80AA"/>
  <w15:chartTrackingRefBased/>
  <w15:docId w15:val="{C6096C79-4241-4A6F-857E-8DCDAA48D7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paragraph" w:styleId="Naslov1">
    <w:name w:val="heading 1"/>
    <w:aliases w:val="Heading 1 Char1"/>
    <w:basedOn w:val="Navaden"/>
    <w:next w:val="Navaden"/>
    <w:link w:val="Naslov1Znak"/>
    <w:qFormat/>
    <w:rsid w:val="009A0E59"/>
    <w:pPr>
      <w:keepNext/>
      <w:widowControl w:val="0"/>
      <w:numPr>
        <w:numId w:val="1"/>
      </w:numPr>
      <w:spacing w:before="360" w:after="240" w:line="276" w:lineRule="auto"/>
      <w:jc w:val="both"/>
      <w:outlineLvl w:val="0"/>
    </w:pPr>
    <w:rPr>
      <w:rFonts w:ascii="Tahoma" w:eastAsiaTheme="majorEastAsia" w:hAnsi="Tahoma" w:cs="Tahoma"/>
      <w:b/>
      <w:caps/>
      <w:color w:val="2F5496" w:themeColor="accent1" w:themeShade="BF"/>
      <w:sz w:val="26"/>
      <w:szCs w:val="32"/>
      <w:lang w:eastAsia="sl-SI"/>
    </w:rPr>
  </w:style>
  <w:style w:type="paragraph" w:styleId="Naslov2">
    <w:name w:val="heading 2"/>
    <w:basedOn w:val="Navaden"/>
    <w:next w:val="Navaden"/>
    <w:link w:val="Naslov2Znak"/>
    <w:unhideWhenUsed/>
    <w:qFormat/>
    <w:rsid w:val="00A1681F"/>
    <w:pPr>
      <w:keepNext/>
      <w:widowControl w:val="0"/>
      <w:numPr>
        <w:ilvl w:val="1"/>
        <w:numId w:val="1"/>
      </w:numPr>
      <w:spacing w:before="360" w:after="240" w:line="276" w:lineRule="auto"/>
      <w:jc w:val="both"/>
      <w:outlineLvl w:val="1"/>
    </w:pPr>
    <w:rPr>
      <w:rFonts w:asciiTheme="majorHAnsi" w:eastAsiaTheme="majorEastAsia" w:hAnsiTheme="majorHAnsi" w:cstheme="majorBidi"/>
      <w:b/>
      <w:color w:val="2F5496" w:themeColor="accent1" w:themeShade="BF"/>
      <w:sz w:val="26"/>
      <w:szCs w:val="26"/>
      <w:lang w:eastAsia="sl-SI"/>
    </w:rPr>
  </w:style>
  <w:style w:type="paragraph" w:styleId="Naslov3">
    <w:name w:val="heading 3"/>
    <w:basedOn w:val="Odstavekseznama"/>
    <w:next w:val="Navaden"/>
    <w:link w:val="Naslov3Znak"/>
    <w:uiPriority w:val="9"/>
    <w:unhideWhenUsed/>
    <w:qFormat/>
    <w:rsid w:val="00570C37"/>
    <w:pPr>
      <w:numPr>
        <w:ilvl w:val="2"/>
        <w:numId w:val="1"/>
      </w:numPr>
      <w:outlineLvl w:val="2"/>
    </w:pPr>
    <w:rPr>
      <w:color w:val="1F4E79" w:themeColor="accent5" w:themeShade="80"/>
    </w:rPr>
  </w:style>
  <w:style w:type="paragraph" w:styleId="Naslov4">
    <w:name w:val="heading 4"/>
    <w:basedOn w:val="Navaden"/>
    <w:next w:val="Navaden"/>
    <w:link w:val="Naslov4Znak"/>
    <w:unhideWhenUsed/>
    <w:qFormat/>
    <w:rsid w:val="006318A4"/>
    <w:pPr>
      <w:keepNext/>
      <w:keepLines/>
      <w:spacing w:before="200" w:after="0" w:line="240" w:lineRule="auto"/>
      <w:ind w:left="864" w:hanging="864"/>
      <w:outlineLvl w:val="3"/>
    </w:pPr>
    <w:rPr>
      <w:rFonts w:asciiTheme="majorHAnsi" w:eastAsiaTheme="majorEastAsia" w:hAnsiTheme="majorHAnsi" w:cstheme="majorBidi"/>
      <w:bCs/>
      <w:i/>
      <w:iCs/>
      <w:color w:val="4472C4" w:themeColor="accent1"/>
      <w:sz w:val="20"/>
      <w:szCs w:val="24"/>
    </w:rPr>
  </w:style>
  <w:style w:type="paragraph" w:styleId="Naslov5">
    <w:name w:val="heading 5"/>
    <w:basedOn w:val="Navaden"/>
    <w:next w:val="Navaden"/>
    <w:link w:val="Naslov5Znak"/>
    <w:unhideWhenUsed/>
    <w:qFormat/>
    <w:rsid w:val="006318A4"/>
    <w:pPr>
      <w:keepNext/>
      <w:keepLines/>
      <w:spacing w:before="200" w:after="0" w:line="240" w:lineRule="auto"/>
      <w:ind w:left="1008" w:hanging="1008"/>
      <w:outlineLvl w:val="4"/>
    </w:pPr>
    <w:rPr>
      <w:rFonts w:asciiTheme="majorHAnsi" w:eastAsiaTheme="majorEastAsia" w:hAnsiTheme="majorHAnsi" w:cstheme="majorBidi"/>
      <w:color w:val="1F3763" w:themeColor="accent1" w:themeShade="7F"/>
      <w:sz w:val="20"/>
      <w:szCs w:val="24"/>
    </w:rPr>
  </w:style>
  <w:style w:type="paragraph" w:styleId="Naslov6">
    <w:name w:val="heading 6"/>
    <w:basedOn w:val="Navaden"/>
    <w:next w:val="Navaden"/>
    <w:link w:val="Naslov6Znak"/>
    <w:unhideWhenUsed/>
    <w:qFormat/>
    <w:rsid w:val="006318A4"/>
    <w:pPr>
      <w:keepNext/>
      <w:keepLines/>
      <w:spacing w:before="200" w:after="0" w:line="240" w:lineRule="auto"/>
      <w:ind w:left="1152" w:hanging="1152"/>
      <w:outlineLvl w:val="5"/>
    </w:pPr>
    <w:rPr>
      <w:rFonts w:asciiTheme="majorHAnsi" w:eastAsiaTheme="majorEastAsia" w:hAnsiTheme="majorHAnsi" w:cstheme="majorBidi"/>
      <w:i/>
      <w:iCs/>
      <w:color w:val="1F3763" w:themeColor="accent1" w:themeShade="7F"/>
      <w:sz w:val="20"/>
      <w:szCs w:val="24"/>
    </w:rPr>
  </w:style>
  <w:style w:type="paragraph" w:styleId="Naslov7">
    <w:name w:val="heading 7"/>
    <w:basedOn w:val="Navaden"/>
    <w:next w:val="Navaden"/>
    <w:link w:val="Naslov7Znak"/>
    <w:unhideWhenUsed/>
    <w:qFormat/>
    <w:rsid w:val="006318A4"/>
    <w:pPr>
      <w:keepNext/>
      <w:keepLines/>
      <w:spacing w:before="200" w:after="0" w:line="240" w:lineRule="auto"/>
      <w:ind w:left="1296" w:hanging="1296"/>
      <w:outlineLvl w:val="6"/>
    </w:pPr>
    <w:rPr>
      <w:rFonts w:asciiTheme="majorHAnsi" w:eastAsiaTheme="majorEastAsia" w:hAnsiTheme="majorHAnsi" w:cstheme="majorBidi"/>
      <w:i/>
      <w:iCs/>
      <w:color w:val="404040" w:themeColor="text1" w:themeTint="BF"/>
      <w:sz w:val="20"/>
      <w:szCs w:val="24"/>
    </w:rPr>
  </w:style>
  <w:style w:type="paragraph" w:styleId="Naslov8">
    <w:name w:val="heading 8"/>
    <w:basedOn w:val="Navaden"/>
    <w:next w:val="Navaden"/>
    <w:link w:val="Naslov8Znak"/>
    <w:unhideWhenUsed/>
    <w:qFormat/>
    <w:rsid w:val="006318A4"/>
    <w:pPr>
      <w:keepNext/>
      <w:keepLines/>
      <w:spacing w:before="200" w:after="0" w:line="240" w:lineRule="auto"/>
      <w:ind w:left="1440" w:hanging="1440"/>
      <w:outlineLvl w:val="7"/>
    </w:pPr>
    <w:rPr>
      <w:rFonts w:asciiTheme="majorHAnsi" w:eastAsiaTheme="majorEastAsia" w:hAnsiTheme="majorHAnsi" w:cstheme="majorBidi"/>
      <w:color w:val="404040" w:themeColor="text1" w:themeTint="BF"/>
      <w:sz w:val="20"/>
      <w:szCs w:val="20"/>
    </w:rPr>
  </w:style>
  <w:style w:type="paragraph" w:styleId="Naslov9">
    <w:name w:val="heading 9"/>
    <w:basedOn w:val="Navaden"/>
    <w:next w:val="Navaden"/>
    <w:link w:val="Naslov9Znak"/>
    <w:unhideWhenUsed/>
    <w:qFormat/>
    <w:rsid w:val="006318A4"/>
    <w:pPr>
      <w:keepNext/>
      <w:keepLines/>
      <w:spacing w:before="200" w:after="0" w:line="240" w:lineRule="auto"/>
      <w:ind w:left="1584" w:hanging="1584"/>
      <w:outlineLvl w:val="8"/>
    </w:pPr>
    <w:rPr>
      <w:rFonts w:asciiTheme="majorHAnsi" w:eastAsiaTheme="majorEastAsia" w:hAnsiTheme="majorHAnsi" w:cstheme="majorBidi"/>
      <w:i/>
      <w:iCs/>
      <w:color w:val="404040" w:themeColor="text1" w:themeTint="BF"/>
      <w:sz w:val="20"/>
      <w:szCs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Slog5">
    <w:name w:val="Slog5"/>
    <w:basedOn w:val="Privzetapisavaodstavka"/>
    <w:uiPriority w:val="1"/>
    <w:rsid w:val="0011455C"/>
    <w:rPr>
      <w:rFonts w:ascii="Arial" w:hAnsi="Arial"/>
      <w:sz w:val="20"/>
    </w:rPr>
  </w:style>
  <w:style w:type="paragraph" w:styleId="Odstavekseznama">
    <w:name w:val="List Paragraph"/>
    <w:basedOn w:val="Navaden"/>
    <w:link w:val="OdstavekseznamaZnak"/>
    <w:uiPriority w:val="34"/>
    <w:qFormat/>
    <w:rsid w:val="006A3D95"/>
    <w:pPr>
      <w:ind w:left="720"/>
      <w:contextualSpacing/>
    </w:pPr>
  </w:style>
  <w:style w:type="paragraph" w:styleId="Napis">
    <w:name w:val="caption"/>
    <w:basedOn w:val="Navaden"/>
    <w:next w:val="Navaden"/>
    <w:uiPriority w:val="35"/>
    <w:unhideWhenUsed/>
    <w:qFormat/>
    <w:rsid w:val="00834E43"/>
    <w:pPr>
      <w:spacing w:after="200" w:line="240" w:lineRule="auto"/>
    </w:pPr>
    <w:rPr>
      <w:i/>
      <w:iCs/>
      <w:color w:val="44546A" w:themeColor="text2"/>
      <w:sz w:val="18"/>
      <w:szCs w:val="18"/>
    </w:rPr>
  </w:style>
  <w:style w:type="table" w:styleId="Tabelamrea">
    <w:name w:val="Table Grid"/>
    <w:basedOn w:val="Navadnatabela"/>
    <w:uiPriority w:val="39"/>
    <w:rsid w:val="005B456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Glava">
    <w:name w:val="header"/>
    <w:basedOn w:val="Navaden"/>
    <w:link w:val="GlavaZnak"/>
    <w:uiPriority w:val="99"/>
    <w:unhideWhenUsed/>
    <w:rsid w:val="00C03CEB"/>
    <w:pPr>
      <w:tabs>
        <w:tab w:val="center" w:pos="4536"/>
        <w:tab w:val="right" w:pos="9072"/>
      </w:tabs>
      <w:spacing w:after="0" w:line="240" w:lineRule="auto"/>
    </w:pPr>
  </w:style>
  <w:style w:type="character" w:customStyle="1" w:styleId="GlavaZnak">
    <w:name w:val="Glava Znak"/>
    <w:basedOn w:val="Privzetapisavaodstavka"/>
    <w:link w:val="Glava"/>
    <w:uiPriority w:val="99"/>
    <w:rsid w:val="00C03CEB"/>
  </w:style>
  <w:style w:type="paragraph" w:styleId="Noga">
    <w:name w:val="footer"/>
    <w:basedOn w:val="Navaden"/>
    <w:link w:val="NogaZnak"/>
    <w:uiPriority w:val="99"/>
    <w:unhideWhenUsed/>
    <w:rsid w:val="00C03CEB"/>
    <w:pPr>
      <w:tabs>
        <w:tab w:val="center" w:pos="4536"/>
        <w:tab w:val="right" w:pos="9072"/>
      </w:tabs>
      <w:spacing w:after="0" w:line="240" w:lineRule="auto"/>
    </w:pPr>
  </w:style>
  <w:style w:type="character" w:customStyle="1" w:styleId="NogaZnak">
    <w:name w:val="Noga Znak"/>
    <w:basedOn w:val="Privzetapisavaodstavka"/>
    <w:link w:val="Noga"/>
    <w:uiPriority w:val="99"/>
    <w:rsid w:val="00C03CEB"/>
  </w:style>
  <w:style w:type="character" w:customStyle="1" w:styleId="Naslov1Znak">
    <w:name w:val="Naslov 1 Znak"/>
    <w:aliases w:val="Heading 1 Char1 Znak"/>
    <w:basedOn w:val="Privzetapisavaodstavka"/>
    <w:link w:val="Naslov1"/>
    <w:rsid w:val="009A0E59"/>
    <w:rPr>
      <w:rFonts w:ascii="Tahoma" w:eastAsiaTheme="majorEastAsia" w:hAnsi="Tahoma" w:cs="Tahoma"/>
      <w:b/>
      <w:caps/>
      <w:color w:val="2F5496" w:themeColor="accent1" w:themeShade="BF"/>
      <w:sz w:val="26"/>
      <w:szCs w:val="32"/>
      <w:lang w:eastAsia="sl-SI"/>
    </w:rPr>
  </w:style>
  <w:style w:type="paragraph" w:styleId="NaslovTOC">
    <w:name w:val="TOC Heading"/>
    <w:basedOn w:val="Naslov1"/>
    <w:next w:val="Navaden"/>
    <w:uiPriority w:val="39"/>
    <w:unhideWhenUsed/>
    <w:qFormat/>
    <w:rsid w:val="00AA06EE"/>
    <w:pPr>
      <w:outlineLvl w:val="9"/>
    </w:pPr>
    <w:rPr>
      <w:lang w:val="en-US"/>
    </w:rPr>
  </w:style>
  <w:style w:type="paragraph" w:styleId="Kazalovsebine2">
    <w:name w:val="toc 2"/>
    <w:basedOn w:val="Navaden"/>
    <w:next w:val="Navaden"/>
    <w:autoRedefine/>
    <w:uiPriority w:val="39"/>
    <w:unhideWhenUsed/>
    <w:rsid w:val="00AA06EE"/>
    <w:pPr>
      <w:spacing w:after="100"/>
      <w:ind w:left="220"/>
    </w:pPr>
  </w:style>
  <w:style w:type="paragraph" w:styleId="Kazalovsebine1">
    <w:name w:val="toc 1"/>
    <w:basedOn w:val="Navaden"/>
    <w:next w:val="Navaden"/>
    <w:autoRedefine/>
    <w:uiPriority w:val="39"/>
    <w:unhideWhenUsed/>
    <w:rsid w:val="00AA06EE"/>
    <w:pPr>
      <w:spacing w:after="100"/>
    </w:pPr>
  </w:style>
  <w:style w:type="character" w:styleId="Hiperpovezava">
    <w:name w:val="Hyperlink"/>
    <w:basedOn w:val="Privzetapisavaodstavka"/>
    <w:uiPriority w:val="99"/>
    <w:unhideWhenUsed/>
    <w:rsid w:val="00AA06EE"/>
    <w:rPr>
      <w:color w:val="0563C1" w:themeColor="hyperlink"/>
      <w:u w:val="single"/>
    </w:rPr>
  </w:style>
  <w:style w:type="character" w:customStyle="1" w:styleId="Naslov2Znak">
    <w:name w:val="Naslov 2 Znak"/>
    <w:basedOn w:val="Privzetapisavaodstavka"/>
    <w:link w:val="Naslov2"/>
    <w:rsid w:val="00A1681F"/>
    <w:rPr>
      <w:rFonts w:asciiTheme="majorHAnsi" w:eastAsiaTheme="majorEastAsia" w:hAnsiTheme="majorHAnsi" w:cstheme="majorBidi"/>
      <w:b/>
      <w:color w:val="2F5496" w:themeColor="accent1" w:themeShade="BF"/>
      <w:sz w:val="26"/>
      <w:szCs w:val="26"/>
      <w:lang w:eastAsia="sl-SI"/>
    </w:rPr>
  </w:style>
  <w:style w:type="character" w:styleId="Intenzivensklic">
    <w:name w:val="Intense Reference"/>
    <w:basedOn w:val="Privzetapisavaodstavka"/>
    <w:uiPriority w:val="32"/>
    <w:qFormat/>
    <w:rsid w:val="00A04699"/>
    <w:rPr>
      <w:b/>
      <w:bCs/>
      <w:smallCaps/>
      <w:color w:val="4472C4" w:themeColor="accent1"/>
      <w:spacing w:val="5"/>
    </w:rPr>
  </w:style>
  <w:style w:type="character" w:customStyle="1" w:styleId="Naslov3Znak">
    <w:name w:val="Naslov 3 Znak"/>
    <w:basedOn w:val="Privzetapisavaodstavka"/>
    <w:link w:val="Naslov3"/>
    <w:uiPriority w:val="9"/>
    <w:rsid w:val="00570C37"/>
    <w:rPr>
      <w:color w:val="1F4E79" w:themeColor="accent5" w:themeShade="80"/>
    </w:rPr>
  </w:style>
  <w:style w:type="character" w:customStyle="1" w:styleId="Naslov4Znak">
    <w:name w:val="Naslov 4 Znak"/>
    <w:basedOn w:val="Privzetapisavaodstavka"/>
    <w:link w:val="Naslov4"/>
    <w:rsid w:val="006318A4"/>
    <w:rPr>
      <w:rFonts w:asciiTheme="majorHAnsi" w:eastAsiaTheme="majorEastAsia" w:hAnsiTheme="majorHAnsi" w:cstheme="majorBidi"/>
      <w:bCs/>
      <w:i/>
      <w:iCs/>
      <w:color w:val="4472C4" w:themeColor="accent1"/>
      <w:sz w:val="20"/>
      <w:szCs w:val="24"/>
    </w:rPr>
  </w:style>
  <w:style w:type="character" w:customStyle="1" w:styleId="Naslov5Znak">
    <w:name w:val="Naslov 5 Znak"/>
    <w:basedOn w:val="Privzetapisavaodstavka"/>
    <w:link w:val="Naslov5"/>
    <w:rsid w:val="006318A4"/>
    <w:rPr>
      <w:rFonts w:asciiTheme="majorHAnsi" w:eastAsiaTheme="majorEastAsia" w:hAnsiTheme="majorHAnsi" w:cstheme="majorBidi"/>
      <w:color w:val="1F3763" w:themeColor="accent1" w:themeShade="7F"/>
      <w:sz w:val="20"/>
      <w:szCs w:val="24"/>
    </w:rPr>
  </w:style>
  <w:style w:type="character" w:customStyle="1" w:styleId="Naslov6Znak">
    <w:name w:val="Naslov 6 Znak"/>
    <w:basedOn w:val="Privzetapisavaodstavka"/>
    <w:link w:val="Naslov6"/>
    <w:rsid w:val="006318A4"/>
    <w:rPr>
      <w:rFonts w:asciiTheme="majorHAnsi" w:eastAsiaTheme="majorEastAsia" w:hAnsiTheme="majorHAnsi" w:cstheme="majorBidi"/>
      <w:i/>
      <w:iCs/>
      <w:color w:val="1F3763" w:themeColor="accent1" w:themeShade="7F"/>
      <w:sz w:val="20"/>
      <w:szCs w:val="24"/>
    </w:rPr>
  </w:style>
  <w:style w:type="character" w:customStyle="1" w:styleId="Naslov7Znak">
    <w:name w:val="Naslov 7 Znak"/>
    <w:basedOn w:val="Privzetapisavaodstavka"/>
    <w:link w:val="Naslov7"/>
    <w:rsid w:val="006318A4"/>
    <w:rPr>
      <w:rFonts w:asciiTheme="majorHAnsi" w:eastAsiaTheme="majorEastAsia" w:hAnsiTheme="majorHAnsi" w:cstheme="majorBidi"/>
      <w:i/>
      <w:iCs/>
      <w:color w:val="404040" w:themeColor="text1" w:themeTint="BF"/>
      <w:sz w:val="20"/>
      <w:szCs w:val="24"/>
    </w:rPr>
  </w:style>
  <w:style w:type="character" w:customStyle="1" w:styleId="Naslov8Znak">
    <w:name w:val="Naslov 8 Znak"/>
    <w:basedOn w:val="Privzetapisavaodstavka"/>
    <w:link w:val="Naslov8"/>
    <w:rsid w:val="006318A4"/>
    <w:rPr>
      <w:rFonts w:asciiTheme="majorHAnsi" w:eastAsiaTheme="majorEastAsia" w:hAnsiTheme="majorHAnsi" w:cstheme="majorBidi"/>
      <w:color w:val="404040" w:themeColor="text1" w:themeTint="BF"/>
      <w:sz w:val="20"/>
      <w:szCs w:val="20"/>
    </w:rPr>
  </w:style>
  <w:style w:type="character" w:customStyle="1" w:styleId="Naslov9Znak">
    <w:name w:val="Naslov 9 Znak"/>
    <w:basedOn w:val="Privzetapisavaodstavka"/>
    <w:link w:val="Naslov9"/>
    <w:rsid w:val="006318A4"/>
    <w:rPr>
      <w:rFonts w:asciiTheme="majorHAnsi" w:eastAsiaTheme="majorEastAsia" w:hAnsiTheme="majorHAnsi" w:cstheme="majorBidi"/>
      <w:i/>
      <w:iCs/>
      <w:color w:val="404040" w:themeColor="text1" w:themeTint="BF"/>
      <w:sz w:val="20"/>
      <w:szCs w:val="20"/>
    </w:rPr>
  </w:style>
  <w:style w:type="paragraph" w:styleId="Kazalovsebine3">
    <w:name w:val="toc 3"/>
    <w:basedOn w:val="Navaden"/>
    <w:next w:val="Navaden"/>
    <w:autoRedefine/>
    <w:uiPriority w:val="39"/>
    <w:unhideWhenUsed/>
    <w:rsid w:val="003A52E1"/>
    <w:pPr>
      <w:spacing w:after="100"/>
      <w:ind w:left="440"/>
    </w:pPr>
  </w:style>
  <w:style w:type="paragraph" w:customStyle="1" w:styleId="Slika">
    <w:name w:val="Slika"/>
    <w:basedOn w:val="Navaden"/>
    <w:link w:val="SlikaChar"/>
    <w:qFormat/>
    <w:rsid w:val="00587C1B"/>
    <w:rPr>
      <w:i/>
      <w:sz w:val="20"/>
      <w:szCs w:val="20"/>
    </w:rPr>
  </w:style>
  <w:style w:type="character" w:customStyle="1" w:styleId="SlikaChar">
    <w:name w:val="Slika Char"/>
    <w:basedOn w:val="Privzetapisavaodstavka"/>
    <w:link w:val="Slika"/>
    <w:rsid w:val="00587C1B"/>
    <w:rPr>
      <w:i/>
      <w:sz w:val="20"/>
      <w:szCs w:val="20"/>
    </w:rPr>
  </w:style>
  <w:style w:type="character" w:customStyle="1" w:styleId="Nerazreenaomemba1">
    <w:name w:val="Nerazrešena omemba1"/>
    <w:basedOn w:val="Privzetapisavaodstavka"/>
    <w:uiPriority w:val="99"/>
    <w:semiHidden/>
    <w:unhideWhenUsed/>
    <w:rsid w:val="00A64695"/>
    <w:rPr>
      <w:color w:val="808080"/>
      <w:shd w:val="clear" w:color="auto" w:fill="E6E6E6"/>
    </w:rPr>
  </w:style>
  <w:style w:type="character" w:styleId="Poudarek">
    <w:name w:val="Emphasis"/>
    <w:basedOn w:val="Privzetapisavaodstavka"/>
    <w:uiPriority w:val="20"/>
    <w:qFormat/>
    <w:rsid w:val="00065335"/>
    <w:rPr>
      <w:i/>
      <w:iCs/>
    </w:rPr>
  </w:style>
  <w:style w:type="paragraph" w:styleId="Besedilooblaka">
    <w:name w:val="Balloon Text"/>
    <w:basedOn w:val="Navaden"/>
    <w:link w:val="BesedilooblakaZnak"/>
    <w:uiPriority w:val="99"/>
    <w:semiHidden/>
    <w:unhideWhenUsed/>
    <w:rsid w:val="00C401C5"/>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C401C5"/>
    <w:rPr>
      <w:rFonts w:ascii="Segoe UI" w:hAnsi="Segoe UI" w:cs="Segoe UI"/>
      <w:sz w:val="18"/>
      <w:szCs w:val="18"/>
    </w:rPr>
  </w:style>
  <w:style w:type="character" w:styleId="Pripombasklic">
    <w:name w:val="annotation reference"/>
    <w:basedOn w:val="Privzetapisavaodstavka"/>
    <w:uiPriority w:val="99"/>
    <w:semiHidden/>
    <w:unhideWhenUsed/>
    <w:rsid w:val="006B1E3F"/>
    <w:rPr>
      <w:sz w:val="16"/>
      <w:szCs w:val="16"/>
    </w:rPr>
  </w:style>
  <w:style w:type="paragraph" w:styleId="Pripombabesedilo">
    <w:name w:val="annotation text"/>
    <w:basedOn w:val="Navaden"/>
    <w:link w:val="PripombabesediloZnak"/>
    <w:uiPriority w:val="99"/>
    <w:unhideWhenUsed/>
    <w:rsid w:val="006B1E3F"/>
    <w:pPr>
      <w:spacing w:line="240" w:lineRule="auto"/>
    </w:pPr>
    <w:rPr>
      <w:sz w:val="20"/>
      <w:szCs w:val="20"/>
    </w:rPr>
  </w:style>
  <w:style w:type="character" w:customStyle="1" w:styleId="PripombabesediloZnak">
    <w:name w:val="Pripomba – besedilo Znak"/>
    <w:basedOn w:val="Privzetapisavaodstavka"/>
    <w:link w:val="Pripombabesedilo"/>
    <w:uiPriority w:val="99"/>
    <w:rsid w:val="006B1E3F"/>
    <w:rPr>
      <w:sz w:val="20"/>
      <w:szCs w:val="20"/>
    </w:rPr>
  </w:style>
  <w:style w:type="paragraph" w:styleId="Zadevapripombe">
    <w:name w:val="annotation subject"/>
    <w:basedOn w:val="Pripombabesedilo"/>
    <w:next w:val="Pripombabesedilo"/>
    <w:link w:val="ZadevapripombeZnak"/>
    <w:uiPriority w:val="99"/>
    <w:semiHidden/>
    <w:unhideWhenUsed/>
    <w:rsid w:val="006B1E3F"/>
    <w:rPr>
      <w:b/>
      <w:bCs/>
    </w:rPr>
  </w:style>
  <w:style w:type="character" w:customStyle="1" w:styleId="ZadevapripombeZnak">
    <w:name w:val="Zadeva pripombe Znak"/>
    <w:basedOn w:val="PripombabesediloZnak"/>
    <w:link w:val="Zadevapripombe"/>
    <w:uiPriority w:val="99"/>
    <w:semiHidden/>
    <w:rsid w:val="006B1E3F"/>
    <w:rPr>
      <w:b/>
      <w:bCs/>
      <w:sz w:val="20"/>
      <w:szCs w:val="20"/>
    </w:rPr>
  </w:style>
  <w:style w:type="character" w:styleId="SledenaHiperpovezava">
    <w:name w:val="FollowedHyperlink"/>
    <w:basedOn w:val="Privzetapisavaodstavka"/>
    <w:uiPriority w:val="99"/>
    <w:semiHidden/>
    <w:unhideWhenUsed/>
    <w:rsid w:val="00CB6B2A"/>
    <w:rPr>
      <w:color w:val="954F72" w:themeColor="followedHyperlink"/>
      <w:u w:val="single"/>
    </w:rPr>
  </w:style>
  <w:style w:type="character" w:customStyle="1" w:styleId="Mention1">
    <w:name w:val="Mention1"/>
    <w:basedOn w:val="Privzetapisavaodstavka"/>
    <w:uiPriority w:val="99"/>
    <w:semiHidden/>
    <w:unhideWhenUsed/>
    <w:rsid w:val="00935893"/>
    <w:rPr>
      <w:color w:val="2B579A"/>
      <w:shd w:val="clear" w:color="auto" w:fill="E6E6E6"/>
    </w:rPr>
  </w:style>
  <w:style w:type="paragraph" w:customStyle="1" w:styleId="Default">
    <w:name w:val="Default"/>
    <w:rsid w:val="00965D6B"/>
    <w:pPr>
      <w:autoSpaceDE w:val="0"/>
      <w:autoSpaceDN w:val="0"/>
      <w:adjustRightInd w:val="0"/>
      <w:spacing w:after="0" w:line="240" w:lineRule="auto"/>
    </w:pPr>
    <w:rPr>
      <w:rFonts w:ascii="Tahoma" w:hAnsi="Tahoma" w:cs="Tahoma"/>
      <w:color w:val="000000"/>
      <w:sz w:val="24"/>
      <w:szCs w:val="24"/>
    </w:rPr>
  </w:style>
  <w:style w:type="paragraph" w:styleId="Revizija">
    <w:name w:val="Revision"/>
    <w:hidden/>
    <w:uiPriority w:val="99"/>
    <w:semiHidden/>
    <w:rsid w:val="002935BE"/>
    <w:pPr>
      <w:spacing w:after="0" w:line="240" w:lineRule="auto"/>
    </w:pPr>
  </w:style>
  <w:style w:type="character" w:styleId="Nerazreenaomemba">
    <w:name w:val="Unresolved Mention"/>
    <w:basedOn w:val="Privzetapisavaodstavka"/>
    <w:uiPriority w:val="99"/>
    <w:semiHidden/>
    <w:unhideWhenUsed/>
    <w:rsid w:val="005B2B32"/>
    <w:rPr>
      <w:color w:val="605E5C"/>
      <w:shd w:val="clear" w:color="auto" w:fill="E1DFDD"/>
    </w:rPr>
  </w:style>
  <w:style w:type="character" w:customStyle="1" w:styleId="OdstavekseznamaZnak">
    <w:name w:val="Odstavek seznama Znak"/>
    <w:basedOn w:val="Privzetapisavaodstavka"/>
    <w:link w:val="Odstavekseznama"/>
    <w:uiPriority w:val="34"/>
    <w:rsid w:val="00655AE9"/>
  </w:style>
  <w:style w:type="paragraph" w:styleId="Brezrazmikov">
    <w:name w:val="No Spacing"/>
    <w:uiPriority w:val="1"/>
    <w:qFormat/>
    <w:rsid w:val="00D035C2"/>
    <w:pPr>
      <w:suppressAutoHyphens/>
      <w:autoSpaceDN w:val="0"/>
      <w:spacing w:after="0" w:line="240" w:lineRule="auto"/>
      <w:textAlignment w:val="baseline"/>
    </w:pPr>
    <w:rPr>
      <w:rFonts w:ascii="Segoe UI" w:eastAsia="Calibri" w:hAnsi="Segoe UI" w:cs="Times New Roman"/>
      <w:lang w:val="en-US"/>
    </w:rPr>
  </w:style>
  <w:style w:type="character" w:customStyle="1" w:styleId="ui-provider">
    <w:name w:val="ui-provider"/>
    <w:basedOn w:val="Privzetapisavaodstavka"/>
    <w:rsid w:val="00D035C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4958">
      <w:bodyDiv w:val="1"/>
      <w:marLeft w:val="0"/>
      <w:marRight w:val="0"/>
      <w:marTop w:val="0"/>
      <w:marBottom w:val="0"/>
      <w:divBdr>
        <w:top w:val="none" w:sz="0" w:space="0" w:color="auto"/>
        <w:left w:val="none" w:sz="0" w:space="0" w:color="auto"/>
        <w:bottom w:val="none" w:sz="0" w:space="0" w:color="auto"/>
        <w:right w:val="none" w:sz="0" w:space="0" w:color="auto"/>
      </w:divBdr>
    </w:div>
    <w:div w:id="69231149">
      <w:bodyDiv w:val="1"/>
      <w:marLeft w:val="0"/>
      <w:marRight w:val="0"/>
      <w:marTop w:val="0"/>
      <w:marBottom w:val="0"/>
      <w:divBdr>
        <w:top w:val="none" w:sz="0" w:space="0" w:color="auto"/>
        <w:left w:val="none" w:sz="0" w:space="0" w:color="auto"/>
        <w:bottom w:val="none" w:sz="0" w:space="0" w:color="auto"/>
        <w:right w:val="none" w:sz="0" w:space="0" w:color="auto"/>
      </w:divBdr>
    </w:div>
    <w:div w:id="125467680">
      <w:bodyDiv w:val="1"/>
      <w:marLeft w:val="0"/>
      <w:marRight w:val="0"/>
      <w:marTop w:val="0"/>
      <w:marBottom w:val="0"/>
      <w:divBdr>
        <w:top w:val="none" w:sz="0" w:space="0" w:color="auto"/>
        <w:left w:val="none" w:sz="0" w:space="0" w:color="auto"/>
        <w:bottom w:val="none" w:sz="0" w:space="0" w:color="auto"/>
        <w:right w:val="none" w:sz="0" w:space="0" w:color="auto"/>
      </w:divBdr>
    </w:div>
    <w:div w:id="515073656">
      <w:bodyDiv w:val="1"/>
      <w:marLeft w:val="0"/>
      <w:marRight w:val="0"/>
      <w:marTop w:val="0"/>
      <w:marBottom w:val="0"/>
      <w:divBdr>
        <w:top w:val="none" w:sz="0" w:space="0" w:color="auto"/>
        <w:left w:val="none" w:sz="0" w:space="0" w:color="auto"/>
        <w:bottom w:val="none" w:sz="0" w:space="0" w:color="auto"/>
        <w:right w:val="none" w:sz="0" w:space="0" w:color="auto"/>
      </w:divBdr>
    </w:div>
    <w:div w:id="1042900907">
      <w:bodyDiv w:val="1"/>
      <w:marLeft w:val="0"/>
      <w:marRight w:val="0"/>
      <w:marTop w:val="0"/>
      <w:marBottom w:val="0"/>
      <w:divBdr>
        <w:top w:val="none" w:sz="0" w:space="0" w:color="auto"/>
        <w:left w:val="none" w:sz="0" w:space="0" w:color="auto"/>
        <w:bottom w:val="none" w:sz="0" w:space="0" w:color="auto"/>
        <w:right w:val="none" w:sz="0" w:space="0" w:color="auto"/>
      </w:divBdr>
    </w:div>
    <w:div w:id="1598709533">
      <w:bodyDiv w:val="1"/>
      <w:marLeft w:val="0"/>
      <w:marRight w:val="0"/>
      <w:marTop w:val="0"/>
      <w:marBottom w:val="0"/>
      <w:divBdr>
        <w:top w:val="none" w:sz="0" w:space="0" w:color="auto"/>
        <w:left w:val="none" w:sz="0" w:space="0" w:color="auto"/>
        <w:bottom w:val="none" w:sz="0" w:space="0" w:color="auto"/>
        <w:right w:val="none" w:sz="0" w:space="0" w:color="auto"/>
      </w:divBdr>
    </w:div>
    <w:div w:id="1701273231">
      <w:bodyDiv w:val="1"/>
      <w:marLeft w:val="0"/>
      <w:marRight w:val="0"/>
      <w:marTop w:val="0"/>
      <w:marBottom w:val="0"/>
      <w:divBdr>
        <w:top w:val="none" w:sz="0" w:space="0" w:color="auto"/>
        <w:left w:val="none" w:sz="0" w:space="0" w:color="auto"/>
        <w:bottom w:val="none" w:sz="0" w:space="0" w:color="auto"/>
        <w:right w:val="none" w:sz="0" w:space="0" w:color="auto"/>
      </w:divBdr>
    </w:div>
    <w:div w:id="1815216925">
      <w:bodyDiv w:val="1"/>
      <w:marLeft w:val="0"/>
      <w:marRight w:val="0"/>
      <w:marTop w:val="0"/>
      <w:marBottom w:val="0"/>
      <w:divBdr>
        <w:top w:val="none" w:sz="0" w:space="0" w:color="auto"/>
        <w:left w:val="none" w:sz="0" w:space="0" w:color="auto"/>
        <w:bottom w:val="none" w:sz="0" w:space="0" w:color="auto"/>
        <w:right w:val="none" w:sz="0" w:space="0" w:color="auto"/>
      </w:divBdr>
    </w:div>
    <w:div w:id="19452600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enarocanje.si" TargetMode="External"/><Relationship Id="rId18" Type="http://schemas.openxmlformats.org/officeDocument/2006/relationships/image" Target="media/image6.png"/><Relationship Id="rId26" Type="http://schemas.openxmlformats.org/officeDocument/2006/relationships/image" Target="media/image14.png"/><Relationship Id="rId3" Type="http://schemas.openxmlformats.org/officeDocument/2006/relationships/customXml" Target="../customXml/item3.xml"/><Relationship Id="rId21" Type="http://schemas.openxmlformats.org/officeDocument/2006/relationships/image" Target="media/image9.png"/><Relationship Id="rId34"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hyperlink" Target="https://ejn.gov.si/skrinja/skrinjaeng.html" TargetMode="External"/><Relationship Id="rId17" Type="http://schemas.openxmlformats.org/officeDocument/2006/relationships/image" Target="media/image5.png"/><Relationship Id="rId25" Type="http://schemas.openxmlformats.org/officeDocument/2006/relationships/image" Target="media/image13.png"/><Relationship Id="rId33"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image" Target="media/image4.png"/><Relationship Id="rId20" Type="http://schemas.openxmlformats.org/officeDocument/2006/relationships/image" Target="media/image8.png"/><Relationship Id="rId29" Type="http://schemas.openxmlformats.org/officeDocument/2006/relationships/image" Target="media/image17.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image" Target="media/image12.png"/><Relationship Id="rId32" Type="http://schemas.openxmlformats.org/officeDocument/2006/relationships/image" Target="media/image20.png"/><Relationship Id="rId5" Type="http://schemas.openxmlformats.org/officeDocument/2006/relationships/numbering" Target="numbering.xml"/><Relationship Id="rId15" Type="http://schemas.openxmlformats.org/officeDocument/2006/relationships/image" Target="media/image3.png"/><Relationship Id="rId23" Type="http://schemas.openxmlformats.org/officeDocument/2006/relationships/image" Target="media/image11.png"/><Relationship Id="rId28" Type="http://schemas.openxmlformats.org/officeDocument/2006/relationships/image" Target="media/image16.png"/><Relationship Id="rId36"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image" Target="media/image7.png"/><Relationship Id="rId31" Type="http://schemas.openxmlformats.org/officeDocument/2006/relationships/image" Target="media/image19.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png"/><Relationship Id="rId22" Type="http://schemas.openxmlformats.org/officeDocument/2006/relationships/image" Target="media/image10.png"/><Relationship Id="rId27" Type="http://schemas.openxmlformats.org/officeDocument/2006/relationships/image" Target="media/image15.png"/><Relationship Id="rId30" Type="http://schemas.openxmlformats.org/officeDocument/2006/relationships/image" Target="media/image18.png"/><Relationship Id="rId35" Type="http://schemas.openxmlformats.org/officeDocument/2006/relationships/fontTable" Target="fontTable.xml"/><Relationship Id="rId8" Type="http://schemas.openxmlformats.org/officeDocument/2006/relationships/webSettings" Target="webSetting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7D419C937D56864CB7E92236931EFD75" ma:contentTypeVersion="0" ma:contentTypeDescription="Create a new document." ma:contentTypeScope="" ma:versionID="d9190f5fc767bdc1e8baaca116b0f756">
  <xsd:schema xmlns:xsd="http://www.w3.org/2001/XMLSchema" xmlns:xs="http://www.w3.org/2001/XMLSchema" xmlns:p="http://schemas.microsoft.com/office/2006/metadata/properties" targetNamespace="http://schemas.microsoft.com/office/2006/metadata/properties" ma:root="true" ma:fieldsID="553f2d8843fd2aa64b81f9e8c63a6619">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EC377AD9-3772-44F4-9784-AFED423F0635}">
  <ds:schemaRefs>
    <ds:schemaRef ds:uri="http://schemas.microsoft.com/sharepoint/v3/contenttype/forms"/>
  </ds:schemaRefs>
</ds:datastoreItem>
</file>

<file path=customXml/itemProps2.xml><?xml version="1.0" encoding="utf-8"?>
<ds:datastoreItem xmlns:ds="http://schemas.openxmlformats.org/officeDocument/2006/customXml" ds:itemID="{2EDBC7C0-A29E-4C29-9406-951C234EA061}">
  <ds:schemaRefs>
    <ds:schemaRef ds:uri="http://schemas.openxmlformats.org/officeDocument/2006/bibliography"/>
  </ds:schemaRefs>
</ds:datastoreItem>
</file>

<file path=customXml/itemProps3.xml><?xml version="1.0" encoding="utf-8"?>
<ds:datastoreItem xmlns:ds="http://schemas.openxmlformats.org/officeDocument/2006/customXml" ds:itemID="{52E9E853-9E2A-4767-A84F-04B94044DE4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7F9AAF3B-2877-4D00-930D-845D07BEBE5E}">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135</TotalTime>
  <Pages>9</Pages>
  <Words>1085</Words>
  <Characters>6191</Characters>
  <Application>Microsoft Office Word</Application>
  <DocSecurity>0</DocSecurity>
  <Lines>51</Lines>
  <Paragraphs>14</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Navodila za uporabo informacijskega sistema e-JN: NAROČNIKI</vt:lpstr>
      <vt:lpstr>Navodila za uporabo informacijskega sistema e-JN: NAROČNIKI</vt:lpstr>
    </vt:vector>
  </TitlesOfParts>
  <Company/>
  <LinksUpToDate>false</LinksUpToDate>
  <CharactersWithSpaces>7262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Navodila za uporabo informacijskega sistema e-JN: NAROČNIKI</dc:title>
  <dc:subject/>
  <dc:creator>Maja Tomc</dc:creator>
  <cp:keywords/>
  <dc:description/>
  <cp:lastModifiedBy>Nika Brglez</cp:lastModifiedBy>
  <cp:revision>34</cp:revision>
  <dcterms:created xsi:type="dcterms:W3CDTF">2025-11-26T10:57:00Z</dcterms:created>
  <dcterms:modified xsi:type="dcterms:W3CDTF">2026-01-12T12:17:00Z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0x0101007D419C937D56864CB7E92236931EFD75</vt:lpwstr>
  </property>
</Properties>
</file>